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67199" w14:textId="77777777" w:rsidR="002E08BF" w:rsidRPr="00F37D90" w:rsidRDefault="002E08BF" w:rsidP="002E08BF">
      <w:pPr>
        <w:pStyle w:val="SCT"/>
        <w:rPr>
          <w:rStyle w:val="NAM"/>
          <w:rFonts w:ascii="Arial Narrow" w:hAnsi="Arial Narrow"/>
          <w:b/>
          <w:sz w:val="20"/>
        </w:rPr>
      </w:pPr>
      <w:r w:rsidRPr="00F37D90">
        <w:rPr>
          <w:rFonts w:ascii="Arial Narrow" w:hAnsi="Arial Narrow"/>
          <w:b/>
          <w:sz w:val="20"/>
        </w:rPr>
        <w:t xml:space="preserve">SECTION </w:t>
      </w:r>
      <w:r w:rsidRPr="00F37D90">
        <w:rPr>
          <w:rStyle w:val="NUM"/>
          <w:rFonts w:ascii="Arial Narrow" w:hAnsi="Arial Narrow"/>
          <w:b/>
          <w:sz w:val="20"/>
        </w:rPr>
        <w:t>084113</w:t>
      </w:r>
      <w:r w:rsidRPr="00F37D90">
        <w:rPr>
          <w:rFonts w:ascii="Arial Narrow" w:hAnsi="Arial Narrow"/>
          <w:b/>
          <w:sz w:val="20"/>
        </w:rPr>
        <w:t xml:space="preserve"> - </w:t>
      </w:r>
      <w:r w:rsidRPr="00F37D90">
        <w:rPr>
          <w:rStyle w:val="NAM"/>
          <w:rFonts w:ascii="Arial Narrow" w:hAnsi="Arial Narrow"/>
          <w:b/>
          <w:sz w:val="20"/>
        </w:rPr>
        <w:t>ALUMINUM-FRAMED ENTRANCES AND STOREFRONTS</w:t>
      </w:r>
    </w:p>
    <w:p w14:paraId="7FA0B971" w14:textId="77777777" w:rsidR="008D67AE" w:rsidRPr="00F37D90" w:rsidRDefault="008D67AE" w:rsidP="00E64FD4">
      <w:pPr>
        <w:pStyle w:val="SCT"/>
        <w:spacing w:before="120"/>
        <w:ind w:left="360"/>
        <w:rPr>
          <w:sz w:val="18"/>
          <w:szCs w:val="18"/>
        </w:rPr>
      </w:pPr>
      <w:r w:rsidRPr="00F37D90">
        <w:rPr>
          <w:rFonts w:ascii="Arial Narrow" w:hAnsi="Arial Narrow"/>
          <w:b/>
          <w:sz w:val="18"/>
          <w:szCs w:val="18"/>
        </w:rPr>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A52BF6" w:rsidRPr="00185688">
        <w:rPr>
          <w:rFonts w:ascii="Arial Narrow" w:hAnsi="Arial Narrow"/>
          <w:b/>
          <w:sz w:val="18"/>
          <w:szCs w:val="18"/>
        </w:rPr>
        <w:t xml:space="preserve">Neither </w:t>
      </w:r>
      <w:r w:rsidR="00A52BF6" w:rsidRPr="00612150">
        <w:rPr>
          <w:rFonts w:ascii="Arial Narrow" w:hAnsi="Arial Narrow"/>
          <w:b/>
          <w:sz w:val="18"/>
          <w:szCs w:val="18"/>
        </w:rPr>
        <w:t xml:space="preserve">CSI, AIA, USGBC nor ILFI </w:t>
      </w:r>
      <w:r w:rsidR="00A52BF6" w:rsidRPr="00185688">
        <w:rPr>
          <w:rFonts w:ascii="Arial Narrow" w:hAnsi="Arial Narrow"/>
          <w:b/>
          <w:sz w:val="18"/>
          <w:szCs w:val="18"/>
        </w:rPr>
        <w:t>endorse specific manufacturers and products</w:t>
      </w:r>
      <w:r w:rsidRPr="00F37D90">
        <w:rPr>
          <w:rFonts w:ascii="Arial Narrow" w:hAnsi="Arial Narrow"/>
          <w:b/>
          <w:sz w:val="18"/>
          <w:szCs w:val="18"/>
        </w:rPr>
        <w:t>. The preparation of the guide specification assumes the use of standard contract docu</w:t>
      </w:r>
      <w:r w:rsidR="00260C7B" w:rsidRPr="00F37D90">
        <w:rPr>
          <w:rFonts w:ascii="Arial Narrow" w:hAnsi="Arial Narrow"/>
          <w:b/>
          <w:sz w:val="18"/>
          <w:szCs w:val="18"/>
        </w:rPr>
        <w:t>ments and forms, including the “</w:t>
      </w:r>
      <w:r w:rsidRPr="00F37D90">
        <w:rPr>
          <w:rFonts w:ascii="Arial Narrow" w:hAnsi="Arial Narrow"/>
          <w:b/>
          <w:sz w:val="18"/>
          <w:szCs w:val="18"/>
        </w:rPr>
        <w:t>Conditions of the Contract</w:t>
      </w:r>
      <w:r w:rsidR="00260C7B" w:rsidRPr="00F37D90">
        <w:rPr>
          <w:rFonts w:ascii="Arial Narrow" w:hAnsi="Arial Narrow"/>
          <w:b/>
          <w:sz w:val="18"/>
          <w:szCs w:val="18"/>
        </w:rPr>
        <w:t>”,</w:t>
      </w:r>
      <w:r w:rsidRPr="00F37D90">
        <w:rPr>
          <w:rFonts w:ascii="Arial Narrow" w:hAnsi="Arial Narrow"/>
          <w:b/>
          <w:sz w:val="18"/>
          <w:szCs w:val="18"/>
        </w:rPr>
        <w:t xml:space="preserve"> published by the AIA.</w:t>
      </w:r>
    </w:p>
    <w:p w14:paraId="53F73376" w14:textId="77777777" w:rsidR="002E08BF" w:rsidRPr="00F37D90" w:rsidRDefault="002E08BF" w:rsidP="002E08BF">
      <w:pPr>
        <w:pStyle w:val="PRT"/>
        <w:rPr>
          <w:rFonts w:ascii="Arial Narrow" w:hAnsi="Arial Narrow"/>
          <w:b/>
          <w:sz w:val="20"/>
        </w:rPr>
      </w:pPr>
      <w:r w:rsidRPr="00F37D90">
        <w:rPr>
          <w:rFonts w:ascii="Arial Narrow" w:hAnsi="Arial Narrow"/>
          <w:b/>
          <w:sz w:val="20"/>
        </w:rPr>
        <w:t>GENERAL</w:t>
      </w:r>
    </w:p>
    <w:p w14:paraId="4D7E292E" w14:textId="77777777" w:rsidR="002E08BF" w:rsidRPr="00F37D90" w:rsidRDefault="002E08BF" w:rsidP="004B181C">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R</w:t>
      </w:r>
      <w:r w:rsidR="008D67AE" w:rsidRPr="00F37D90">
        <w:rPr>
          <w:rFonts w:ascii="Arial Narrow" w:hAnsi="Arial Narrow"/>
          <w:b/>
          <w:sz w:val="18"/>
          <w:szCs w:val="18"/>
        </w:rPr>
        <w:t>elated</w:t>
      </w:r>
      <w:r w:rsidRPr="00F37D90">
        <w:rPr>
          <w:rFonts w:ascii="Arial Narrow" w:hAnsi="Arial Narrow"/>
          <w:b/>
          <w:sz w:val="18"/>
          <w:szCs w:val="18"/>
        </w:rPr>
        <w:t xml:space="preserve"> D</w:t>
      </w:r>
      <w:r w:rsidR="008D67AE" w:rsidRPr="00F37D90">
        <w:rPr>
          <w:rFonts w:ascii="Arial Narrow" w:hAnsi="Arial Narrow"/>
          <w:b/>
          <w:sz w:val="18"/>
          <w:szCs w:val="18"/>
        </w:rPr>
        <w:t>ocuments</w:t>
      </w:r>
    </w:p>
    <w:p w14:paraId="7BFEB874" w14:textId="77777777" w:rsidR="002E08BF" w:rsidRPr="00F37D90" w:rsidRDefault="002E08BF" w:rsidP="008D67AE">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Drawings and general provisions of the Contract, including General and Supplementary Conditions and Division 01 Specification Sections, apply to this Section.</w:t>
      </w:r>
    </w:p>
    <w:p w14:paraId="75F725CF" w14:textId="77777777" w:rsidR="002E08BF" w:rsidRPr="00F37D90" w:rsidRDefault="002E08BF" w:rsidP="004B181C">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S</w:t>
      </w:r>
      <w:r w:rsidR="008D67AE" w:rsidRPr="00F37D90">
        <w:rPr>
          <w:rFonts w:ascii="Arial Narrow" w:hAnsi="Arial Narrow"/>
          <w:b/>
          <w:sz w:val="18"/>
          <w:szCs w:val="18"/>
        </w:rPr>
        <w:t>ummary</w:t>
      </w:r>
    </w:p>
    <w:p w14:paraId="25727727" w14:textId="77777777" w:rsidR="002E08BF" w:rsidRPr="00F37D90" w:rsidRDefault="002E08BF" w:rsidP="008D67AE">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Section Includes: Kawneer Architectural Aluminum Storefront Systems, including perimeter trims, stools, accessories, shims and anchors, and perimeter sealing of storefront units.</w:t>
      </w:r>
    </w:p>
    <w:p w14:paraId="3351DDDF" w14:textId="77777777" w:rsidR="002E08BF" w:rsidRPr="00F37D90" w:rsidRDefault="002E08BF" w:rsidP="008D67AE">
      <w:pPr>
        <w:pStyle w:val="PR2"/>
        <w:tabs>
          <w:tab w:val="clear" w:pos="1440"/>
        </w:tabs>
        <w:ind w:left="1080" w:hanging="360"/>
        <w:rPr>
          <w:rFonts w:ascii="Arial Narrow" w:hAnsi="Arial Narrow"/>
          <w:sz w:val="18"/>
          <w:szCs w:val="18"/>
        </w:rPr>
      </w:pPr>
      <w:r w:rsidRPr="00F37D90">
        <w:rPr>
          <w:rFonts w:ascii="Arial Narrow" w:hAnsi="Arial Narrow"/>
          <w:sz w:val="18"/>
          <w:szCs w:val="18"/>
        </w:rPr>
        <w:t>Types of Kawneer Aluminum Storefront Systems include:</w:t>
      </w:r>
    </w:p>
    <w:p w14:paraId="66B99185" w14:textId="6A139C31" w:rsidR="002E08BF" w:rsidRPr="00F37D90" w:rsidRDefault="002E08BF" w:rsidP="008D67AE">
      <w:pPr>
        <w:pStyle w:val="PR3"/>
        <w:tabs>
          <w:tab w:val="clear" w:pos="2016"/>
        </w:tabs>
        <w:ind w:left="1440" w:hanging="360"/>
        <w:rPr>
          <w:rFonts w:ascii="Arial Narrow" w:hAnsi="Arial Narrow"/>
          <w:sz w:val="18"/>
          <w:szCs w:val="18"/>
        </w:rPr>
      </w:pPr>
      <w:r w:rsidRPr="00F37D90">
        <w:rPr>
          <w:rFonts w:ascii="Arial Narrow" w:hAnsi="Arial Narrow"/>
          <w:sz w:val="18"/>
          <w:szCs w:val="18"/>
        </w:rPr>
        <w:t>Trifab</w:t>
      </w:r>
      <w:r w:rsidR="00A30590">
        <w:rPr>
          <w:rFonts w:ascii="Arial Narrow" w:hAnsi="Arial Narrow"/>
          <w:sz w:val="18"/>
          <w:szCs w:val="18"/>
        </w:rPr>
        <w:t>®</w:t>
      </w:r>
      <w:r w:rsidRPr="00F37D90">
        <w:rPr>
          <w:rFonts w:ascii="Arial Narrow" w:hAnsi="Arial Narrow"/>
          <w:sz w:val="18"/>
          <w:szCs w:val="18"/>
        </w:rPr>
        <w:t xml:space="preserve"> 400 </w:t>
      </w:r>
      <w:r w:rsidR="00E10F32" w:rsidRPr="00F37D90">
        <w:rPr>
          <w:rFonts w:ascii="Arial Narrow" w:hAnsi="Arial Narrow"/>
          <w:sz w:val="18"/>
          <w:szCs w:val="18"/>
        </w:rPr>
        <w:t xml:space="preserve">Framing </w:t>
      </w:r>
      <w:r w:rsidRPr="00F37D90">
        <w:rPr>
          <w:rFonts w:ascii="Arial Narrow" w:hAnsi="Arial Narrow"/>
          <w:sz w:val="18"/>
          <w:szCs w:val="18"/>
        </w:rPr>
        <w:t>System – 1-3/4" x 4" (44.5 mm x 101.6 mm) nominal dimension; Non-</w:t>
      </w:r>
      <w:proofErr w:type="gramStart"/>
      <w:r w:rsidRPr="00F37D90">
        <w:rPr>
          <w:rFonts w:ascii="Arial Narrow" w:hAnsi="Arial Narrow"/>
          <w:sz w:val="18"/>
          <w:szCs w:val="18"/>
        </w:rPr>
        <w:t>Thermal;  Center</w:t>
      </w:r>
      <w:proofErr w:type="gramEnd"/>
      <w:r w:rsidRPr="00F37D90">
        <w:rPr>
          <w:rFonts w:ascii="Arial Narrow" w:hAnsi="Arial Narrow"/>
          <w:sz w:val="18"/>
          <w:szCs w:val="18"/>
        </w:rPr>
        <w:t xml:space="preserve"> Plane, Screw Spline, Shear Block, Stick or Punched Opening Fabrication.</w:t>
      </w:r>
    </w:p>
    <w:p w14:paraId="78108F87" w14:textId="77777777" w:rsidR="002E08BF" w:rsidRPr="00F37D90" w:rsidRDefault="002E08BF" w:rsidP="009301FD">
      <w:pPr>
        <w:pStyle w:val="PRT"/>
        <w:numPr>
          <w:ilvl w:val="0"/>
          <w:numId w:val="0"/>
        </w:numPr>
        <w:spacing w:before="240"/>
        <w:ind w:left="360"/>
        <w:rPr>
          <w:rStyle w:val="EditorNote"/>
          <w:rFonts w:ascii="Arial Narrow" w:hAnsi="Arial Narrow" w:cs="Arial"/>
        </w:rPr>
      </w:pPr>
      <w:r w:rsidRPr="00F37D90">
        <w:rPr>
          <w:rStyle w:val="EditorNote"/>
          <w:rFonts w:ascii="Arial Narrow" w:hAnsi="Arial Narrow" w:cs="Arial"/>
        </w:rPr>
        <w:t xml:space="preserve">EDITOR NOTE: BELOW RELATED SECTIONS ARE SPECIFIED ELSEWHERE HOWEVER KAWNEER RECOMMENDS SINGLE SOURCE RESPONSIBILITY FOR ALL OF THESE SECTIONS AS INDICATED IN PART </w:t>
      </w:r>
      <w:r w:rsidR="00010E10" w:rsidRPr="00F37D90">
        <w:rPr>
          <w:rStyle w:val="EditorNote"/>
          <w:rFonts w:ascii="Arial Narrow" w:hAnsi="Arial Narrow" w:cs="Arial"/>
        </w:rPr>
        <w:t>1.6</w:t>
      </w:r>
      <w:r w:rsidRPr="00F37D90">
        <w:rPr>
          <w:rStyle w:val="EditorNote"/>
          <w:rFonts w:ascii="Arial Narrow" w:hAnsi="Arial Narrow" w:cs="Arial"/>
        </w:rPr>
        <w:t xml:space="preserve"> QUALITY </w:t>
      </w:r>
      <w:r w:rsidR="00010E10" w:rsidRPr="00F37D90">
        <w:rPr>
          <w:rStyle w:val="EditorNote"/>
          <w:rFonts w:ascii="Arial Narrow" w:hAnsi="Arial Narrow" w:cs="Arial"/>
        </w:rPr>
        <w:t>ASSURANCE</w:t>
      </w:r>
      <w:r w:rsidRPr="00F37D90">
        <w:rPr>
          <w:rStyle w:val="EditorNote"/>
          <w:rFonts w:ascii="Arial Narrow" w:hAnsi="Arial Narrow" w:cs="Arial"/>
        </w:rPr>
        <w:t>.</w:t>
      </w:r>
    </w:p>
    <w:p w14:paraId="2E5F23AF" w14:textId="77777777" w:rsidR="002E08BF" w:rsidRPr="00F37D90" w:rsidRDefault="002E08BF" w:rsidP="008D67AE">
      <w:pPr>
        <w:pStyle w:val="PR1"/>
        <w:tabs>
          <w:tab w:val="clear" w:pos="864"/>
        </w:tabs>
        <w:ind w:left="720" w:hanging="360"/>
        <w:rPr>
          <w:rFonts w:ascii="Arial Narrow" w:hAnsi="Arial Narrow"/>
          <w:sz w:val="18"/>
          <w:szCs w:val="18"/>
        </w:rPr>
      </w:pPr>
      <w:r w:rsidRPr="00F37D90">
        <w:rPr>
          <w:rFonts w:ascii="Arial Narrow" w:hAnsi="Arial Narrow"/>
          <w:sz w:val="18"/>
          <w:szCs w:val="18"/>
        </w:rPr>
        <w:t>Related Sections:</w:t>
      </w:r>
    </w:p>
    <w:p w14:paraId="12E8AAF2" w14:textId="77777777" w:rsidR="008D67AE" w:rsidRPr="00F37D90" w:rsidRDefault="008D67AE" w:rsidP="008D67AE">
      <w:pPr>
        <w:pStyle w:val="PR2"/>
        <w:tabs>
          <w:tab w:val="clear" w:pos="1440"/>
        </w:tabs>
        <w:ind w:left="1080" w:hanging="360"/>
        <w:rPr>
          <w:rFonts w:ascii="Arial Narrow" w:hAnsi="Arial Narrow"/>
          <w:sz w:val="18"/>
          <w:szCs w:val="18"/>
        </w:rPr>
      </w:pPr>
      <w:r w:rsidRPr="00F37D90">
        <w:rPr>
          <w:rFonts w:ascii="Arial Narrow" w:hAnsi="Arial Narrow"/>
          <w:sz w:val="18"/>
          <w:szCs w:val="18"/>
        </w:rPr>
        <w:t>072700 “Air Barriers”</w:t>
      </w:r>
    </w:p>
    <w:p w14:paraId="02F2CC80" w14:textId="77777777" w:rsidR="008D67AE" w:rsidRPr="00F37D90" w:rsidRDefault="008D67AE" w:rsidP="008D67AE">
      <w:pPr>
        <w:pStyle w:val="PR2"/>
        <w:tabs>
          <w:tab w:val="clear" w:pos="1440"/>
        </w:tabs>
        <w:ind w:left="1080" w:hanging="360"/>
        <w:rPr>
          <w:rFonts w:ascii="Arial Narrow" w:hAnsi="Arial Narrow"/>
          <w:sz w:val="18"/>
          <w:szCs w:val="18"/>
        </w:rPr>
      </w:pPr>
      <w:r w:rsidRPr="00F37D90">
        <w:rPr>
          <w:rFonts w:ascii="Arial Narrow" w:hAnsi="Arial Narrow"/>
          <w:sz w:val="18"/>
          <w:szCs w:val="18"/>
        </w:rPr>
        <w:t>079200 “Joint Sealants”</w:t>
      </w:r>
    </w:p>
    <w:p w14:paraId="379C0206" w14:textId="77777777" w:rsidR="008D67AE" w:rsidRPr="00F37D90" w:rsidRDefault="008D67AE" w:rsidP="008D67AE">
      <w:pPr>
        <w:pStyle w:val="PR2"/>
        <w:tabs>
          <w:tab w:val="clear" w:pos="1440"/>
        </w:tabs>
        <w:ind w:left="1080" w:hanging="360"/>
        <w:rPr>
          <w:rFonts w:ascii="Arial Narrow" w:hAnsi="Arial Narrow"/>
          <w:sz w:val="18"/>
          <w:szCs w:val="18"/>
        </w:rPr>
      </w:pPr>
      <w:r w:rsidRPr="00F37D90">
        <w:rPr>
          <w:rFonts w:ascii="Arial Narrow" w:hAnsi="Arial Narrow"/>
          <w:sz w:val="18"/>
          <w:szCs w:val="18"/>
        </w:rPr>
        <w:t>083213 “Sliding Aluminum-Framed Glass Doors”</w:t>
      </w:r>
    </w:p>
    <w:p w14:paraId="77066A82" w14:textId="77777777" w:rsidR="008D67AE" w:rsidRPr="00F37D90" w:rsidRDefault="008D67AE" w:rsidP="008D67AE">
      <w:pPr>
        <w:pStyle w:val="PR2"/>
        <w:tabs>
          <w:tab w:val="clear" w:pos="1440"/>
        </w:tabs>
        <w:ind w:left="1080" w:hanging="360"/>
        <w:rPr>
          <w:rFonts w:ascii="Arial Narrow" w:hAnsi="Arial Narrow"/>
          <w:sz w:val="18"/>
          <w:szCs w:val="18"/>
        </w:rPr>
      </w:pPr>
      <w:r w:rsidRPr="00F37D90">
        <w:rPr>
          <w:rFonts w:ascii="Arial Narrow" w:hAnsi="Arial Narrow"/>
          <w:sz w:val="18"/>
          <w:szCs w:val="18"/>
        </w:rPr>
        <w:t>084113 “Aluminum-Framed Entrances and Storefronts”</w:t>
      </w:r>
    </w:p>
    <w:p w14:paraId="4C30F543" w14:textId="77777777" w:rsidR="008D67AE" w:rsidRPr="00F37D90" w:rsidRDefault="008D67AE" w:rsidP="008D67AE">
      <w:pPr>
        <w:pStyle w:val="PR2"/>
        <w:tabs>
          <w:tab w:val="clear" w:pos="1440"/>
        </w:tabs>
        <w:ind w:left="1080" w:hanging="360"/>
        <w:rPr>
          <w:rFonts w:ascii="Arial Narrow" w:hAnsi="Arial Narrow"/>
          <w:sz w:val="18"/>
          <w:szCs w:val="18"/>
        </w:rPr>
      </w:pPr>
      <w:r w:rsidRPr="00F37D90">
        <w:rPr>
          <w:rFonts w:ascii="Arial Narrow" w:hAnsi="Arial Narrow"/>
          <w:sz w:val="18"/>
          <w:szCs w:val="18"/>
        </w:rPr>
        <w:t>084329 “Sliding Storefronts”</w:t>
      </w:r>
    </w:p>
    <w:p w14:paraId="0D3DE4E2" w14:textId="77777777" w:rsidR="008D67AE" w:rsidRPr="00F37D90" w:rsidRDefault="008D67AE" w:rsidP="008D67AE">
      <w:pPr>
        <w:pStyle w:val="PR2"/>
        <w:tabs>
          <w:tab w:val="clear" w:pos="1440"/>
        </w:tabs>
        <w:ind w:left="1080" w:hanging="360"/>
        <w:rPr>
          <w:rFonts w:ascii="Arial Narrow" w:hAnsi="Arial Narrow"/>
          <w:sz w:val="18"/>
          <w:szCs w:val="18"/>
        </w:rPr>
      </w:pPr>
      <w:r w:rsidRPr="00F37D90">
        <w:rPr>
          <w:rFonts w:ascii="Arial Narrow" w:hAnsi="Arial Narrow"/>
          <w:sz w:val="18"/>
          <w:szCs w:val="18"/>
        </w:rPr>
        <w:t>084413 “Glazed Aluminum Curtain Walls”</w:t>
      </w:r>
    </w:p>
    <w:p w14:paraId="1A8267E7" w14:textId="77777777" w:rsidR="008D67AE" w:rsidRPr="00F37D90" w:rsidRDefault="008D67AE" w:rsidP="008D67AE">
      <w:pPr>
        <w:pStyle w:val="PR2"/>
        <w:tabs>
          <w:tab w:val="clear" w:pos="1440"/>
        </w:tabs>
        <w:ind w:left="1080" w:hanging="360"/>
        <w:rPr>
          <w:rFonts w:ascii="Arial Narrow" w:hAnsi="Arial Narrow"/>
          <w:sz w:val="18"/>
          <w:szCs w:val="18"/>
        </w:rPr>
      </w:pPr>
      <w:r w:rsidRPr="00F37D90">
        <w:rPr>
          <w:rFonts w:ascii="Arial Narrow" w:hAnsi="Arial Narrow"/>
          <w:sz w:val="18"/>
          <w:szCs w:val="18"/>
        </w:rPr>
        <w:t>084433 “Sloped Glazing Assemblies”</w:t>
      </w:r>
    </w:p>
    <w:p w14:paraId="17D8CC6E" w14:textId="77777777" w:rsidR="008D67AE" w:rsidRPr="00F37D90" w:rsidRDefault="008D67AE" w:rsidP="008D67AE">
      <w:pPr>
        <w:pStyle w:val="PR2"/>
        <w:tabs>
          <w:tab w:val="clear" w:pos="1440"/>
        </w:tabs>
        <w:ind w:left="1080" w:hanging="360"/>
        <w:rPr>
          <w:rFonts w:ascii="Arial Narrow" w:hAnsi="Arial Narrow"/>
          <w:sz w:val="18"/>
          <w:szCs w:val="18"/>
        </w:rPr>
      </w:pPr>
      <w:r w:rsidRPr="00F37D90">
        <w:rPr>
          <w:rFonts w:ascii="Arial Narrow" w:hAnsi="Arial Narrow"/>
          <w:sz w:val="18"/>
          <w:szCs w:val="18"/>
        </w:rPr>
        <w:t>085113 “Aluminum Windows”</w:t>
      </w:r>
    </w:p>
    <w:p w14:paraId="732764AF" w14:textId="77777777" w:rsidR="008D67AE" w:rsidRPr="00F37D90" w:rsidRDefault="008D67AE" w:rsidP="008D67AE">
      <w:pPr>
        <w:pStyle w:val="PR2"/>
        <w:tabs>
          <w:tab w:val="clear" w:pos="1440"/>
        </w:tabs>
        <w:ind w:left="1080" w:hanging="360"/>
        <w:rPr>
          <w:rFonts w:ascii="Arial Narrow" w:hAnsi="Arial Narrow"/>
          <w:sz w:val="18"/>
          <w:szCs w:val="18"/>
        </w:rPr>
      </w:pPr>
      <w:r w:rsidRPr="00F37D90">
        <w:rPr>
          <w:rFonts w:ascii="Arial Narrow" w:hAnsi="Arial Narrow"/>
          <w:sz w:val="18"/>
          <w:szCs w:val="18"/>
        </w:rPr>
        <w:t>086300 “Metal-Framed Skylights”</w:t>
      </w:r>
    </w:p>
    <w:p w14:paraId="494E8DC7" w14:textId="77777777" w:rsidR="008D67AE" w:rsidRDefault="008D67AE" w:rsidP="00010E10">
      <w:pPr>
        <w:pStyle w:val="PR2"/>
        <w:tabs>
          <w:tab w:val="clear" w:pos="1440"/>
        </w:tabs>
        <w:ind w:left="1080" w:hanging="360"/>
        <w:rPr>
          <w:rFonts w:ascii="Arial Narrow" w:hAnsi="Arial Narrow"/>
          <w:sz w:val="18"/>
          <w:szCs w:val="18"/>
        </w:rPr>
      </w:pPr>
      <w:r w:rsidRPr="00F37D90">
        <w:rPr>
          <w:rFonts w:ascii="Arial Narrow" w:hAnsi="Arial Narrow"/>
          <w:sz w:val="18"/>
          <w:szCs w:val="18"/>
        </w:rPr>
        <w:t>088000 “Glazing”</w:t>
      </w:r>
    </w:p>
    <w:p w14:paraId="65A1DD0A" w14:textId="77777777" w:rsidR="003C624D" w:rsidRPr="003C624D" w:rsidRDefault="003C624D" w:rsidP="003C624D">
      <w:pPr>
        <w:pStyle w:val="PR2"/>
        <w:tabs>
          <w:tab w:val="clear" w:pos="1440"/>
        </w:tabs>
        <w:ind w:left="1080" w:hanging="360"/>
        <w:rPr>
          <w:rFonts w:ascii="Arial Narrow" w:hAnsi="Arial Narrow"/>
          <w:sz w:val="18"/>
          <w:szCs w:val="18"/>
        </w:rPr>
      </w:pPr>
      <w:r w:rsidRPr="003C624D">
        <w:rPr>
          <w:rFonts w:ascii="Arial Narrow" w:hAnsi="Arial Narrow"/>
          <w:sz w:val="18"/>
          <w:szCs w:val="18"/>
        </w:rPr>
        <w:t>107113 “Exterior Sun Control Devices”</w:t>
      </w:r>
    </w:p>
    <w:p w14:paraId="0DA9A8FE" w14:textId="77777777" w:rsidR="003C624D" w:rsidRPr="00F37D90" w:rsidRDefault="003C624D" w:rsidP="003C624D">
      <w:pPr>
        <w:pStyle w:val="PR2"/>
        <w:tabs>
          <w:tab w:val="clear" w:pos="1440"/>
        </w:tabs>
        <w:ind w:left="1080" w:hanging="360"/>
        <w:rPr>
          <w:rFonts w:ascii="Arial Narrow" w:hAnsi="Arial Narrow"/>
          <w:sz w:val="18"/>
          <w:szCs w:val="18"/>
        </w:rPr>
      </w:pPr>
      <w:r w:rsidRPr="003C624D">
        <w:rPr>
          <w:rFonts w:ascii="Arial Narrow" w:hAnsi="Arial Narrow"/>
          <w:sz w:val="18"/>
          <w:szCs w:val="18"/>
        </w:rPr>
        <w:t>122600 “Interior Daylighting Devices”</w:t>
      </w:r>
    </w:p>
    <w:p w14:paraId="40C4E261" w14:textId="77777777" w:rsidR="002E08BF" w:rsidRPr="00F37D90" w:rsidRDefault="002E08BF" w:rsidP="00D92676">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D</w:t>
      </w:r>
      <w:r w:rsidR="008D67AE" w:rsidRPr="00F37D90">
        <w:rPr>
          <w:rFonts w:ascii="Arial Narrow" w:hAnsi="Arial Narrow"/>
          <w:b/>
          <w:sz w:val="18"/>
          <w:szCs w:val="18"/>
        </w:rPr>
        <w:t>efinitions</w:t>
      </w:r>
    </w:p>
    <w:p w14:paraId="5C2D6F5D" w14:textId="77777777" w:rsidR="002E08BF" w:rsidRPr="00F37D90" w:rsidRDefault="002E08BF" w:rsidP="004B181C">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Definitions: For fenestration industry standard terminology and definitions refer to American Architectural Manufacture</w:t>
      </w:r>
      <w:r w:rsidR="0018656B" w:rsidRPr="00F37D90">
        <w:rPr>
          <w:rFonts w:ascii="Arial Narrow" w:hAnsi="Arial Narrow"/>
          <w:sz w:val="18"/>
          <w:szCs w:val="18"/>
        </w:rPr>
        <w:t>r</w:t>
      </w:r>
      <w:r w:rsidRPr="00F37D90">
        <w:rPr>
          <w:rFonts w:ascii="Arial Narrow" w:hAnsi="Arial Narrow"/>
          <w:sz w:val="18"/>
          <w:szCs w:val="18"/>
        </w:rPr>
        <w:t xml:space="preserve">s Association (AAMA) – AAMA Glossary (AAMA AG). </w:t>
      </w:r>
    </w:p>
    <w:p w14:paraId="5616319A" w14:textId="77777777" w:rsidR="002E08BF" w:rsidRPr="00F37D90" w:rsidRDefault="002E08BF" w:rsidP="004B181C">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P</w:t>
      </w:r>
      <w:r w:rsidR="008D67AE" w:rsidRPr="00F37D90">
        <w:rPr>
          <w:rFonts w:ascii="Arial Narrow" w:hAnsi="Arial Narrow"/>
          <w:b/>
          <w:sz w:val="18"/>
          <w:szCs w:val="18"/>
        </w:rPr>
        <w:t>erformance</w:t>
      </w:r>
      <w:r w:rsidRPr="00F37D90">
        <w:rPr>
          <w:rFonts w:ascii="Arial Narrow" w:hAnsi="Arial Narrow"/>
          <w:b/>
          <w:sz w:val="18"/>
          <w:szCs w:val="18"/>
        </w:rPr>
        <w:t xml:space="preserve"> R</w:t>
      </w:r>
      <w:r w:rsidR="008D67AE" w:rsidRPr="00F37D90">
        <w:rPr>
          <w:rFonts w:ascii="Arial Narrow" w:hAnsi="Arial Narrow"/>
          <w:b/>
          <w:sz w:val="18"/>
          <w:szCs w:val="18"/>
        </w:rPr>
        <w:t>equirements</w:t>
      </w:r>
    </w:p>
    <w:p w14:paraId="2C79D396" w14:textId="77777777" w:rsidR="002E08BF" w:rsidRPr="00F37D90" w:rsidRDefault="002E08BF" w:rsidP="0045216B">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Storefront System Performance Requirements:</w:t>
      </w:r>
    </w:p>
    <w:p w14:paraId="58B6F7E2" w14:textId="77777777" w:rsidR="002E08BF" w:rsidRPr="00F37D90" w:rsidRDefault="002E08BF" w:rsidP="009301FD">
      <w:pPr>
        <w:pStyle w:val="PRT"/>
        <w:numPr>
          <w:ilvl w:val="0"/>
          <w:numId w:val="0"/>
        </w:numPr>
        <w:spacing w:before="120"/>
        <w:ind w:left="360"/>
        <w:rPr>
          <w:rStyle w:val="EditorNote"/>
          <w:rFonts w:ascii="Arial Narrow" w:hAnsi="Arial Narrow" w:cs="Arial"/>
        </w:rPr>
      </w:pPr>
      <w:r w:rsidRPr="00F37D90">
        <w:rPr>
          <w:rStyle w:val="EditorNote"/>
          <w:rFonts w:ascii="Arial Narrow" w:hAnsi="Arial Narrow" w:cs="Arial"/>
        </w:rPr>
        <w:t>EDITOR NOTE: AIR AND WATER PERFORMANCE RESULTS ARE BASED UPON ASTM AND AAMA STANDARDS FOR STOREFRONT FRAMING SYSTE</w:t>
      </w:r>
      <w:r w:rsidR="004B0E0B" w:rsidRPr="00F37D90">
        <w:rPr>
          <w:rStyle w:val="EditorNote"/>
          <w:rFonts w:ascii="Arial Narrow" w:hAnsi="Arial Narrow" w:cs="Arial"/>
        </w:rPr>
        <w:t>MS.</w:t>
      </w:r>
      <w:r w:rsidRPr="00F37D90">
        <w:rPr>
          <w:rStyle w:val="EditorNote"/>
          <w:rFonts w:ascii="Arial Narrow" w:hAnsi="Arial Narrow" w:cs="Arial"/>
        </w:rPr>
        <w:t xml:space="preserve"> CONSULT YOUR LOCAL KAWNEER REPRESENTATIVE CONCERNING SPECIFIC PROJECT PERFORMANCE REQUIREMENTS.</w:t>
      </w:r>
    </w:p>
    <w:p w14:paraId="7E50837F" w14:textId="77777777" w:rsidR="002E08BF" w:rsidRPr="00F37D90" w:rsidRDefault="002E08BF" w:rsidP="009301FD">
      <w:pPr>
        <w:pStyle w:val="PRT"/>
        <w:numPr>
          <w:ilvl w:val="0"/>
          <w:numId w:val="0"/>
        </w:numPr>
        <w:spacing w:before="120"/>
        <w:ind w:left="360"/>
        <w:rPr>
          <w:rStyle w:val="EditorNote"/>
          <w:rFonts w:ascii="Arial Narrow" w:hAnsi="Arial Narrow" w:cs="Arial"/>
        </w:rPr>
      </w:pPr>
      <w:r w:rsidRPr="00F37D90">
        <w:rPr>
          <w:rStyle w:val="EditorNote"/>
          <w:rFonts w:ascii="Arial Narrow" w:hAnsi="Arial Narrow" w:cs="Arial"/>
        </w:rPr>
        <w:t>EDITOR NOTE:  PROVIDE WIND LOAD DESIGN PRESSURES IN PSF AND INCLUDE APPLICABLE BUILDING CODE AND YEAR EDITION</w:t>
      </w:r>
    </w:p>
    <w:p w14:paraId="71D19CA4" w14:textId="77777777" w:rsidR="002E08BF" w:rsidRPr="00F37D90" w:rsidRDefault="002E08BF" w:rsidP="00D92676">
      <w:pPr>
        <w:pStyle w:val="PR2"/>
        <w:tabs>
          <w:tab w:val="clear" w:pos="1440"/>
        </w:tabs>
        <w:spacing w:before="120"/>
        <w:ind w:left="1080" w:hanging="360"/>
        <w:rPr>
          <w:rFonts w:ascii="Arial Narrow" w:hAnsi="Arial Narrow"/>
          <w:sz w:val="18"/>
          <w:szCs w:val="18"/>
        </w:rPr>
      </w:pPr>
      <w:r w:rsidRPr="00F37D90">
        <w:rPr>
          <w:rFonts w:ascii="Arial Narrow" w:hAnsi="Arial Narrow"/>
          <w:sz w:val="18"/>
          <w:szCs w:val="18"/>
        </w:rPr>
        <w:t>Wind loads:  Provide storefront system; include anchorage, capable of withstanding wind load design pressures of (____) lbs./sq. ft. inward and (____) lbs./sq. ft. outward</w:t>
      </w:r>
      <w:r w:rsidR="00566CEE">
        <w:rPr>
          <w:rFonts w:ascii="Arial Narrow" w:hAnsi="Arial Narrow"/>
          <w:sz w:val="18"/>
          <w:szCs w:val="18"/>
        </w:rPr>
        <w:t xml:space="preserve">. </w:t>
      </w:r>
      <w:r w:rsidRPr="00F37D90">
        <w:rPr>
          <w:rFonts w:ascii="Arial Narrow" w:hAnsi="Arial Narrow"/>
          <w:sz w:val="18"/>
          <w:szCs w:val="18"/>
        </w:rPr>
        <w:t>The design pressures are based on the (____) Building Code; (____) Edition.</w:t>
      </w:r>
    </w:p>
    <w:p w14:paraId="11732303" w14:textId="77777777" w:rsidR="002E08BF" w:rsidRPr="00F37D90" w:rsidRDefault="002E08BF" w:rsidP="004B181C">
      <w:pPr>
        <w:pStyle w:val="PR2"/>
        <w:tabs>
          <w:tab w:val="clear" w:pos="1440"/>
        </w:tabs>
        <w:ind w:left="1080" w:hanging="360"/>
        <w:rPr>
          <w:rFonts w:ascii="Arial Narrow" w:hAnsi="Arial Narrow"/>
          <w:sz w:val="18"/>
          <w:szCs w:val="18"/>
        </w:rPr>
      </w:pPr>
      <w:r w:rsidRPr="00F37D90">
        <w:rPr>
          <w:rFonts w:ascii="Arial Narrow" w:hAnsi="Arial Narrow"/>
          <w:sz w:val="18"/>
          <w:szCs w:val="18"/>
        </w:rPr>
        <w:t>Air Infiltration: The test specimen shall be tested in accordance with ASTM E 283. Air infiltration rate shall not exceed 0.06 cfm/ft</w:t>
      </w:r>
      <w:r w:rsidRPr="00F37D90">
        <w:rPr>
          <w:rFonts w:ascii="Arial Narrow" w:hAnsi="Arial Narrow"/>
          <w:sz w:val="18"/>
          <w:szCs w:val="18"/>
          <w:vertAlign w:val="superscript"/>
        </w:rPr>
        <w:t>2</w:t>
      </w:r>
      <w:r w:rsidRPr="00F37D90">
        <w:rPr>
          <w:rFonts w:ascii="Arial Narrow" w:hAnsi="Arial Narrow"/>
          <w:sz w:val="18"/>
          <w:szCs w:val="18"/>
        </w:rPr>
        <w:t xml:space="preserve"> (0.3 l/s · m</w:t>
      </w:r>
      <w:r w:rsidRPr="00F37D90">
        <w:rPr>
          <w:rFonts w:ascii="Arial Narrow" w:hAnsi="Arial Narrow"/>
          <w:sz w:val="18"/>
          <w:szCs w:val="18"/>
          <w:vertAlign w:val="superscript"/>
        </w:rPr>
        <w:t>2</w:t>
      </w:r>
      <w:r w:rsidRPr="00F37D90">
        <w:rPr>
          <w:rFonts w:ascii="Arial Narrow" w:hAnsi="Arial Narrow"/>
          <w:sz w:val="18"/>
          <w:szCs w:val="18"/>
        </w:rPr>
        <w:t>) at a static air pressure differential of 6.24 psf (300 Pa).</w:t>
      </w:r>
    </w:p>
    <w:p w14:paraId="0912DF11" w14:textId="77777777" w:rsidR="002E08BF" w:rsidRPr="00F37D90" w:rsidRDefault="002E08BF" w:rsidP="004B181C">
      <w:pPr>
        <w:pStyle w:val="PR2"/>
        <w:tabs>
          <w:tab w:val="clear" w:pos="1440"/>
        </w:tabs>
        <w:ind w:left="1080" w:hanging="360"/>
        <w:rPr>
          <w:rFonts w:ascii="Arial Narrow" w:hAnsi="Arial Narrow"/>
          <w:sz w:val="18"/>
          <w:szCs w:val="18"/>
        </w:rPr>
      </w:pPr>
      <w:r w:rsidRPr="00F37D90">
        <w:rPr>
          <w:rFonts w:ascii="Arial Narrow" w:hAnsi="Arial Narrow"/>
          <w:sz w:val="18"/>
          <w:szCs w:val="18"/>
        </w:rPr>
        <w:t>Water Resistance: The test specimen shall be tested in accordance with ASTM E 331. There shall be no leakage at a minimum static air pressure differential of 8 psf (383 Pa) as defined in AAMA 501</w:t>
      </w:r>
    </w:p>
    <w:p w14:paraId="340452C3" w14:textId="77777777" w:rsidR="002E08BF" w:rsidRDefault="002E08BF" w:rsidP="004B181C">
      <w:pPr>
        <w:pStyle w:val="PR2"/>
        <w:tabs>
          <w:tab w:val="clear" w:pos="1440"/>
        </w:tabs>
        <w:ind w:left="1080" w:hanging="360"/>
        <w:rPr>
          <w:rFonts w:ascii="Arial Narrow" w:hAnsi="Arial Narrow"/>
          <w:sz w:val="18"/>
          <w:szCs w:val="18"/>
        </w:rPr>
      </w:pPr>
      <w:r w:rsidRPr="00F37D90">
        <w:rPr>
          <w:rFonts w:ascii="Arial Narrow" w:hAnsi="Arial Narrow"/>
          <w:sz w:val="18"/>
          <w:szCs w:val="18"/>
        </w:rPr>
        <w:t>Uniform Load: A static air design load of 20 psf (958 Pa) shall be applied in the positive and negative direction in accordance with ASTM E 330. There shall be no deflection in excess of L/175 of the span of any framing member. At a structural test load equal to 1.5 times the specified design load, no glass breakage or permanent set in the framing members in excess of 0.2% of their clear spans shall occur.</w:t>
      </w:r>
    </w:p>
    <w:p w14:paraId="24E7D689" w14:textId="77777777" w:rsidR="004C2296" w:rsidRPr="004C2296" w:rsidRDefault="004C2296" w:rsidP="004C2296">
      <w:pPr>
        <w:pStyle w:val="PR1"/>
        <w:tabs>
          <w:tab w:val="clear" w:pos="864"/>
        </w:tabs>
        <w:spacing w:before="120"/>
        <w:ind w:left="720" w:hanging="360"/>
        <w:jc w:val="left"/>
        <w:rPr>
          <w:rFonts w:ascii="Arial Narrow" w:hAnsi="Arial Narrow"/>
          <w:sz w:val="18"/>
          <w:szCs w:val="18"/>
        </w:rPr>
      </w:pPr>
      <w:r w:rsidRPr="00C71584">
        <w:rPr>
          <w:rFonts w:ascii="Arial Narrow" w:hAnsi="Arial Narrow"/>
          <w:sz w:val="18"/>
          <w:szCs w:val="18"/>
        </w:rPr>
        <w:t xml:space="preserve">Environmental Product Declaration (EPD): </w:t>
      </w:r>
      <w:r w:rsidRPr="00580B9B">
        <w:rPr>
          <w:rFonts w:ascii="Arial Narrow" w:hAnsi="Arial Narrow"/>
          <w:sz w:val="18"/>
          <w:szCs w:val="18"/>
        </w:rPr>
        <w:t xml:space="preserve">Shall have a Type III </w:t>
      </w:r>
      <w:r w:rsidRPr="00E80DF0">
        <w:rPr>
          <w:rFonts w:ascii="Arial Narrow" w:hAnsi="Arial Narrow"/>
          <w:sz w:val="18"/>
          <w:szCs w:val="18"/>
        </w:rPr>
        <w:t xml:space="preserve">Product-Specific </w:t>
      </w:r>
      <w:r w:rsidRPr="00580B9B">
        <w:rPr>
          <w:rFonts w:ascii="Arial Narrow" w:hAnsi="Arial Narrow"/>
          <w:sz w:val="18"/>
          <w:szCs w:val="18"/>
        </w:rPr>
        <w:t>EPD created from a Product Category Rule</w:t>
      </w:r>
      <w:r w:rsidRPr="00C71584">
        <w:rPr>
          <w:rFonts w:ascii="Arial Narrow" w:hAnsi="Arial Narrow"/>
          <w:sz w:val="18"/>
          <w:szCs w:val="18"/>
        </w:rPr>
        <w:t>.</w:t>
      </w:r>
    </w:p>
    <w:p w14:paraId="6D1E1B7C" w14:textId="77777777" w:rsidR="002E08BF" w:rsidRPr="00F37D90" w:rsidRDefault="002E08BF" w:rsidP="004B181C">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lastRenderedPageBreak/>
        <w:t>S</w:t>
      </w:r>
      <w:r w:rsidR="004F4AFD" w:rsidRPr="00F37D90">
        <w:rPr>
          <w:rFonts w:ascii="Arial Narrow" w:hAnsi="Arial Narrow"/>
          <w:b/>
          <w:sz w:val="18"/>
          <w:szCs w:val="18"/>
        </w:rPr>
        <w:t>ubmittals</w:t>
      </w:r>
    </w:p>
    <w:p w14:paraId="37115C75" w14:textId="77777777" w:rsidR="004C2296" w:rsidRPr="00A1415E" w:rsidRDefault="004C2296" w:rsidP="004C2296">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3014CA73" w14:textId="77777777" w:rsidR="004C2296" w:rsidRPr="00A1415E" w:rsidRDefault="004C2296" w:rsidP="004C2296">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28A75E5E" w14:textId="77777777" w:rsidR="002E08BF" w:rsidRDefault="002E08BF" w:rsidP="004B181C">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Product Data:  Include construction details, material descriptions, dimensions of individual components and profiles, hardware, finishes, and installation instructions for each type of aluminum</w:t>
      </w:r>
      <w:r w:rsidR="001E3350" w:rsidRPr="00F37D90">
        <w:rPr>
          <w:rFonts w:ascii="Arial Narrow" w:hAnsi="Arial Narrow"/>
          <w:sz w:val="18"/>
          <w:szCs w:val="18"/>
        </w:rPr>
        <w:t>-</w:t>
      </w:r>
      <w:r w:rsidRPr="00F37D90">
        <w:rPr>
          <w:rFonts w:ascii="Arial Narrow" w:hAnsi="Arial Narrow"/>
          <w:sz w:val="18"/>
          <w:szCs w:val="18"/>
        </w:rPr>
        <w:t>frame</w:t>
      </w:r>
      <w:r w:rsidR="001E3350" w:rsidRPr="00F37D90">
        <w:rPr>
          <w:rFonts w:ascii="Arial Narrow" w:hAnsi="Arial Narrow"/>
          <w:sz w:val="18"/>
          <w:szCs w:val="18"/>
        </w:rPr>
        <w:t>d</w:t>
      </w:r>
      <w:r w:rsidRPr="00F37D90">
        <w:rPr>
          <w:rFonts w:ascii="Arial Narrow" w:hAnsi="Arial Narrow"/>
          <w:sz w:val="18"/>
          <w:szCs w:val="18"/>
        </w:rPr>
        <w:t xml:space="preserve"> storefront system indicated.</w:t>
      </w:r>
    </w:p>
    <w:p w14:paraId="37DC05A7" w14:textId="77777777" w:rsidR="004C2296" w:rsidRPr="003E0E4B" w:rsidRDefault="004C2296" w:rsidP="004C2296">
      <w:pPr>
        <w:pStyle w:val="PR2"/>
        <w:numPr>
          <w:ilvl w:val="5"/>
          <w:numId w:val="16"/>
        </w:numPr>
        <w:tabs>
          <w:tab w:val="clear" w:pos="1440"/>
        </w:tabs>
        <w:ind w:left="1080" w:hanging="360"/>
        <w:jc w:val="left"/>
        <w:rPr>
          <w:rFonts w:ascii="Arial Narrow" w:hAnsi="Arial Narrow"/>
          <w:iCs/>
          <w:sz w:val="18"/>
        </w:rPr>
      </w:pPr>
      <w:r w:rsidRPr="003E0E4B">
        <w:rPr>
          <w:rFonts w:ascii="Arial Narrow" w:hAnsi="Arial Narrow"/>
          <w:iCs/>
          <w:sz w:val="18"/>
        </w:rPr>
        <w:t>Recycled Content:</w:t>
      </w:r>
    </w:p>
    <w:p w14:paraId="0ED1B8C7" w14:textId="77777777" w:rsidR="004C2296" w:rsidRPr="005F606A" w:rsidRDefault="004C2296" w:rsidP="004C2296">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1EAA6D5B" w14:textId="77777777" w:rsidR="004C2296" w:rsidRPr="005F606A" w:rsidRDefault="004C2296" w:rsidP="004C2296">
      <w:pPr>
        <w:pStyle w:val="PR3"/>
        <w:numPr>
          <w:ilvl w:val="6"/>
          <w:numId w:val="16"/>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0B320558" w14:textId="77777777" w:rsidR="004C2296" w:rsidRPr="005F606A" w:rsidRDefault="004C2296" w:rsidP="004C2296">
      <w:pPr>
        <w:pStyle w:val="aKawArial-Narrow-9-Reg"/>
        <w:numPr>
          <w:ilvl w:val="0"/>
          <w:numId w:val="18"/>
        </w:numPr>
        <w:tabs>
          <w:tab w:val="left" w:pos="720"/>
        </w:tabs>
        <w:spacing w:line="240" w:lineRule="auto"/>
        <w:ind w:left="1800"/>
        <w:jc w:val="both"/>
        <w:rPr>
          <w:szCs w:val="18"/>
        </w:rPr>
      </w:pPr>
      <w:r w:rsidRPr="005F606A">
        <w:t>Indicate recycled content; indicate percentage of pre- and post-consumer recycled content per unit of product.</w:t>
      </w:r>
    </w:p>
    <w:p w14:paraId="1903A6CF" w14:textId="77777777" w:rsidR="004C2296" w:rsidRPr="005F606A" w:rsidRDefault="004C2296" w:rsidP="004C2296">
      <w:pPr>
        <w:pStyle w:val="aKawArial-Narrow-9-Reg"/>
        <w:numPr>
          <w:ilvl w:val="0"/>
          <w:numId w:val="18"/>
        </w:numPr>
        <w:tabs>
          <w:tab w:val="left" w:pos="720"/>
        </w:tabs>
        <w:spacing w:line="240" w:lineRule="auto"/>
        <w:ind w:left="1800"/>
        <w:jc w:val="both"/>
      </w:pPr>
      <w:r w:rsidRPr="005F606A">
        <w:t>Indicate relative dollar value of recycled content product to total dollar value of product included in project.</w:t>
      </w:r>
    </w:p>
    <w:p w14:paraId="3C2322A0" w14:textId="77777777" w:rsidR="004C2296" w:rsidRPr="005F606A" w:rsidRDefault="004C2296" w:rsidP="004C2296">
      <w:pPr>
        <w:pStyle w:val="aKawArial-Narrow-9-Reg"/>
        <w:numPr>
          <w:ilvl w:val="0"/>
          <w:numId w:val="18"/>
        </w:numPr>
        <w:tabs>
          <w:tab w:val="left" w:pos="720"/>
        </w:tabs>
        <w:spacing w:line="240" w:lineRule="auto"/>
        <w:ind w:left="1800"/>
        <w:jc w:val="both"/>
      </w:pPr>
      <w:r w:rsidRPr="005F606A">
        <w:t>Indicate location recovery of recycled content.</w:t>
      </w:r>
    </w:p>
    <w:p w14:paraId="2AF41C48" w14:textId="77777777" w:rsidR="004C2296" w:rsidRPr="00BC436F" w:rsidRDefault="004C2296" w:rsidP="004C2296">
      <w:pPr>
        <w:pStyle w:val="aKawArial-Narrow-9-Reg"/>
        <w:numPr>
          <w:ilvl w:val="0"/>
          <w:numId w:val="18"/>
        </w:numPr>
        <w:tabs>
          <w:tab w:val="left" w:pos="720"/>
        </w:tabs>
        <w:spacing w:line="240" w:lineRule="auto"/>
        <w:ind w:left="1800"/>
        <w:jc w:val="both"/>
      </w:pPr>
      <w:r w:rsidRPr="005F606A">
        <w:t>Indicate location of manufacturing facility.</w:t>
      </w:r>
    </w:p>
    <w:p w14:paraId="71EDCCEC" w14:textId="77777777" w:rsidR="004C2296" w:rsidRPr="006A0EEF" w:rsidRDefault="004C2296" w:rsidP="004C2296">
      <w:pPr>
        <w:pStyle w:val="PR2"/>
        <w:numPr>
          <w:ilvl w:val="5"/>
          <w:numId w:val="16"/>
        </w:numPr>
        <w:tabs>
          <w:tab w:val="clear" w:pos="1440"/>
        </w:tabs>
        <w:ind w:left="1080" w:hanging="360"/>
        <w:jc w:val="left"/>
        <w:rPr>
          <w:rFonts w:ascii="Arial Narrow" w:hAnsi="Arial Narrow"/>
          <w:iCs/>
          <w:sz w:val="18"/>
        </w:rPr>
      </w:pPr>
      <w:r w:rsidRPr="006A0EEF">
        <w:rPr>
          <w:rFonts w:ascii="Arial Narrow" w:hAnsi="Arial Narrow"/>
          <w:iCs/>
          <w:sz w:val="18"/>
        </w:rPr>
        <w:t>Environmental Product Declaration (EPD).</w:t>
      </w:r>
    </w:p>
    <w:p w14:paraId="4ADB609C" w14:textId="77777777" w:rsidR="004C2296" w:rsidRPr="004C2296" w:rsidRDefault="004C2296" w:rsidP="004C2296">
      <w:pPr>
        <w:numPr>
          <w:ilvl w:val="5"/>
          <w:numId w:val="17"/>
        </w:numPr>
        <w:rPr>
          <w:iCs/>
        </w:rPr>
      </w:pPr>
      <w:r w:rsidRPr="00BF41FE">
        <w:rPr>
          <w:iCs/>
        </w:rPr>
        <w:t>Include a Type III Product-Specific EPD created from a Product Category Rule</w:t>
      </w:r>
      <w:r w:rsidRPr="006A0EEF">
        <w:rPr>
          <w:iCs/>
        </w:rPr>
        <w:t>.</w:t>
      </w:r>
    </w:p>
    <w:p w14:paraId="5D1629A5" w14:textId="77777777" w:rsidR="002E08BF" w:rsidRPr="00F37D90" w:rsidRDefault="002E08BF" w:rsidP="004B181C">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Shop Drawings:  Include plans, elevations, sections, details, hardware, and attachments to other work, operational clearances and installation details.</w:t>
      </w:r>
    </w:p>
    <w:p w14:paraId="36488B24" w14:textId="77777777" w:rsidR="002E08BF" w:rsidRPr="00F37D90" w:rsidRDefault="002E08BF" w:rsidP="004B181C">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Samples for Initial Selection:  For units with factory-applied color finishes including samples of hardware and accessories involving color selection.</w:t>
      </w:r>
    </w:p>
    <w:p w14:paraId="180EA2A5" w14:textId="77777777" w:rsidR="002E08BF" w:rsidRPr="00F37D90" w:rsidRDefault="002E08BF" w:rsidP="004B181C">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Samples for Verification:  For aluminum</w:t>
      </w:r>
      <w:r w:rsidR="001E3350" w:rsidRPr="00F37D90">
        <w:rPr>
          <w:rFonts w:ascii="Arial Narrow" w:hAnsi="Arial Narrow"/>
          <w:sz w:val="18"/>
          <w:szCs w:val="18"/>
        </w:rPr>
        <w:t>-</w:t>
      </w:r>
      <w:r w:rsidRPr="00F37D90">
        <w:rPr>
          <w:rFonts w:ascii="Arial Narrow" w:hAnsi="Arial Narrow"/>
          <w:sz w:val="18"/>
          <w:szCs w:val="18"/>
        </w:rPr>
        <w:t>framed storefront system and components required.</w:t>
      </w:r>
    </w:p>
    <w:p w14:paraId="0482611F" w14:textId="77777777" w:rsidR="002E08BF" w:rsidRPr="00F37D90" w:rsidRDefault="002E08BF" w:rsidP="004B181C">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Product Test Reports:  Based on evaluation of comprehensive tests performed by a qualified testing ag</w:t>
      </w:r>
      <w:r w:rsidR="001E3350" w:rsidRPr="00F37D90">
        <w:rPr>
          <w:rFonts w:ascii="Arial Narrow" w:hAnsi="Arial Narrow"/>
          <w:sz w:val="18"/>
          <w:szCs w:val="18"/>
        </w:rPr>
        <w:t>ency for each type, of aluminum-</w:t>
      </w:r>
      <w:r w:rsidRPr="00F37D90">
        <w:rPr>
          <w:rFonts w:ascii="Arial Narrow" w:hAnsi="Arial Narrow"/>
          <w:sz w:val="18"/>
          <w:szCs w:val="18"/>
        </w:rPr>
        <w:t>framed storefront</w:t>
      </w:r>
      <w:r w:rsidR="00566CEE">
        <w:rPr>
          <w:rFonts w:ascii="Arial Narrow" w:hAnsi="Arial Narrow"/>
          <w:sz w:val="18"/>
          <w:szCs w:val="18"/>
        </w:rPr>
        <w:t xml:space="preserve">. </w:t>
      </w:r>
    </w:p>
    <w:p w14:paraId="18D49930" w14:textId="77777777" w:rsidR="002E08BF" w:rsidRPr="00F37D90" w:rsidRDefault="002E08BF" w:rsidP="004B181C">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 xml:space="preserve">Fabrication Sample:  Of each vertical-to-horizontal intersection of aluminum-framed systems, made from </w:t>
      </w:r>
      <w:r w:rsidRPr="00F37D90">
        <w:rPr>
          <w:rStyle w:val="IP"/>
          <w:rFonts w:ascii="Arial Narrow" w:hAnsi="Arial Narrow"/>
          <w:color w:val="auto"/>
          <w:sz w:val="18"/>
          <w:szCs w:val="18"/>
        </w:rPr>
        <w:t>12</w:t>
      </w:r>
      <w:r w:rsidR="00D92676" w:rsidRPr="00F37D90">
        <w:rPr>
          <w:rStyle w:val="IP"/>
          <w:rFonts w:ascii="Arial Narrow" w:hAnsi="Arial Narrow"/>
          <w:color w:val="auto"/>
          <w:sz w:val="18"/>
          <w:szCs w:val="18"/>
        </w:rPr>
        <w:t>"</w:t>
      </w:r>
      <w:r w:rsidRPr="00F37D90">
        <w:rPr>
          <w:rStyle w:val="SI"/>
          <w:rFonts w:ascii="Arial Narrow" w:hAnsi="Arial Narrow"/>
          <w:color w:val="auto"/>
          <w:sz w:val="18"/>
          <w:szCs w:val="18"/>
        </w:rPr>
        <w:t xml:space="preserve"> (30</w:t>
      </w:r>
      <w:r w:rsidR="004220B3" w:rsidRPr="00F37D90">
        <w:rPr>
          <w:rStyle w:val="SI"/>
          <w:rFonts w:ascii="Arial Narrow" w:hAnsi="Arial Narrow"/>
          <w:color w:val="auto"/>
          <w:sz w:val="18"/>
          <w:szCs w:val="18"/>
        </w:rPr>
        <w:t>4.8</w:t>
      </w:r>
      <w:r w:rsidRPr="00F37D90">
        <w:rPr>
          <w:rStyle w:val="SI"/>
          <w:rFonts w:ascii="Arial Narrow" w:hAnsi="Arial Narrow"/>
          <w:color w:val="auto"/>
          <w:sz w:val="18"/>
          <w:szCs w:val="18"/>
        </w:rPr>
        <w:t xml:space="preserve"> mm)</w:t>
      </w:r>
      <w:r w:rsidRPr="00F37D90">
        <w:rPr>
          <w:rFonts w:ascii="Arial Narrow" w:hAnsi="Arial Narrow"/>
          <w:sz w:val="18"/>
          <w:szCs w:val="18"/>
        </w:rPr>
        <w:t xml:space="preserve"> lengths of full-size components and showing details of the following:</w:t>
      </w:r>
    </w:p>
    <w:p w14:paraId="2F057F62" w14:textId="77777777" w:rsidR="002E08BF" w:rsidRPr="00F37D90" w:rsidRDefault="002E08BF" w:rsidP="004B181C">
      <w:pPr>
        <w:pStyle w:val="PR2"/>
        <w:tabs>
          <w:tab w:val="clear" w:pos="1440"/>
        </w:tabs>
        <w:ind w:left="1080" w:hanging="360"/>
        <w:rPr>
          <w:rFonts w:ascii="Arial Narrow" w:hAnsi="Arial Narrow"/>
          <w:sz w:val="18"/>
          <w:szCs w:val="18"/>
        </w:rPr>
      </w:pPr>
      <w:r w:rsidRPr="00F37D90">
        <w:rPr>
          <w:rFonts w:ascii="Arial Narrow" w:hAnsi="Arial Narrow"/>
          <w:sz w:val="18"/>
          <w:szCs w:val="18"/>
        </w:rPr>
        <w:t>Joinery, including concealed welds.</w:t>
      </w:r>
    </w:p>
    <w:p w14:paraId="00F4AE3E" w14:textId="77777777" w:rsidR="002E08BF" w:rsidRPr="00F37D90" w:rsidRDefault="002E08BF" w:rsidP="004B181C">
      <w:pPr>
        <w:pStyle w:val="PR2"/>
        <w:tabs>
          <w:tab w:val="clear" w:pos="1440"/>
        </w:tabs>
        <w:ind w:left="1080" w:hanging="360"/>
        <w:rPr>
          <w:rFonts w:ascii="Arial Narrow" w:hAnsi="Arial Narrow"/>
          <w:sz w:val="18"/>
          <w:szCs w:val="18"/>
        </w:rPr>
      </w:pPr>
      <w:r w:rsidRPr="00F37D90">
        <w:rPr>
          <w:rFonts w:ascii="Arial Narrow" w:hAnsi="Arial Narrow"/>
          <w:sz w:val="18"/>
          <w:szCs w:val="18"/>
        </w:rPr>
        <w:t>Anchorage.</w:t>
      </w:r>
    </w:p>
    <w:p w14:paraId="45CD399E" w14:textId="77777777" w:rsidR="002E08BF" w:rsidRPr="00F37D90" w:rsidRDefault="002E08BF" w:rsidP="004B181C">
      <w:pPr>
        <w:pStyle w:val="PR2"/>
        <w:tabs>
          <w:tab w:val="clear" w:pos="1440"/>
        </w:tabs>
        <w:ind w:left="1080" w:hanging="360"/>
        <w:rPr>
          <w:rFonts w:ascii="Arial Narrow" w:hAnsi="Arial Narrow"/>
          <w:sz w:val="18"/>
          <w:szCs w:val="18"/>
        </w:rPr>
      </w:pPr>
      <w:r w:rsidRPr="00F37D90">
        <w:rPr>
          <w:rFonts w:ascii="Arial Narrow" w:hAnsi="Arial Narrow"/>
          <w:sz w:val="18"/>
          <w:szCs w:val="18"/>
        </w:rPr>
        <w:t>Expansion provisions.</w:t>
      </w:r>
    </w:p>
    <w:p w14:paraId="6D284BF9" w14:textId="77777777" w:rsidR="002E08BF" w:rsidRPr="00F37D90" w:rsidRDefault="002E08BF" w:rsidP="004B181C">
      <w:pPr>
        <w:pStyle w:val="PR2"/>
        <w:tabs>
          <w:tab w:val="clear" w:pos="1440"/>
        </w:tabs>
        <w:ind w:left="1080" w:hanging="360"/>
        <w:rPr>
          <w:rFonts w:ascii="Arial Narrow" w:hAnsi="Arial Narrow"/>
          <w:sz w:val="18"/>
          <w:szCs w:val="18"/>
        </w:rPr>
      </w:pPr>
      <w:r w:rsidRPr="00F37D90">
        <w:rPr>
          <w:rFonts w:ascii="Arial Narrow" w:hAnsi="Arial Narrow"/>
          <w:sz w:val="18"/>
          <w:szCs w:val="18"/>
        </w:rPr>
        <w:t>Glazing.</w:t>
      </w:r>
    </w:p>
    <w:p w14:paraId="3DF77223" w14:textId="77777777" w:rsidR="002E08BF" w:rsidRPr="00F37D90" w:rsidRDefault="002E08BF" w:rsidP="004B181C">
      <w:pPr>
        <w:pStyle w:val="PR2"/>
        <w:tabs>
          <w:tab w:val="clear" w:pos="1440"/>
        </w:tabs>
        <w:ind w:left="1080" w:hanging="360"/>
        <w:rPr>
          <w:rFonts w:ascii="Arial Narrow" w:hAnsi="Arial Narrow"/>
          <w:sz w:val="18"/>
          <w:szCs w:val="18"/>
        </w:rPr>
      </w:pPr>
      <w:r w:rsidRPr="00F37D90">
        <w:rPr>
          <w:rFonts w:ascii="Arial Narrow" w:hAnsi="Arial Narrow"/>
          <w:sz w:val="18"/>
          <w:szCs w:val="18"/>
        </w:rPr>
        <w:t>Flashing and drainage.</w:t>
      </w:r>
    </w:p>
    <w:p w14:paraId="58E28B18" w14:textId="77777777" w:rsidR="002E08BF" w:rsidRPr="00F37D90" w:rsidRDefault="002E08BF" w:rsidP="004B181C">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Other Action Submittals:</w:t>
      </w:r>
    </w:p>
    <w:p w14:paraId="05FF0485" w14:textId="77777777" w:rsidR="002E08BF" w:rsidRPr="00F37D90" w:rsidRDefault="002E08BF" w:rsidP="004B181C">
      <w:pPr>
        <w:pStyle w:val="PR2"/>
        <w:tabs>
          <w:tab w:val="clear" w:pos="1440"/>
        </w:tabs>
        <w:ind w:left="1080" w:hanging="360"/>
        <w:rPr>
          <w:rFonts w:ascii="Arial Narrow" w:hAnsi="Arial Narrow"/>
          <w:sz w:val="18"/>
          <w:szCs w:val="18"/>
        </w:rPr>
      </w:pPr>
      <w:r w:rsidRPr="00F37D90">
        <w:rPr>
          <w:rFonts w:ascii="Arial Narrow" w:hAnsi="Arial Narrow"/>
          <w:sz w:val="18"/>
          <w:szCs w:val="18"/>
        </w:rPr>
        <w:t>Entrance Door Hardware Schedule:  Prepared by or under the supervision of supplier, detailing fabrication and assembly of entrance door hardware, as well as procedures and diagrams</w:t>
      </w:r>
      <w:r w:rsidR="00566CEE">
        <w:rPr>
          <w:rFonts w:ascii="Arial Narrow" w:hAnsi="Arial Narrow"/>
          <w:sz w:val="18"/>
          <w:szCs w:val="18"/>
        </w:rPr>
        <w:t xml:space="preserve">. </w:t>
      </w:r>
      <w:r w:rsidRPr="00F37D90">
        <w:rPr>
          <w:rFonts w:ascii="Arial Narrow" w:hAnsi="Arial Narrow"/>
          <w:sz w:val="18"/>
          <w:szCs w:val="18"/>
        </w:rPr>
        <w:t>Coordinate final entrance door hardware schedule with doors, frames, and related work to ensure proper size, thickness, hand, function, and finish of entrance door hardware.</w:t>
      </w:r>
    </w:p>
    <w:p w14:paraId="235D0BE7" w14:textId="77777777" w:rsidR="002E08BF" w:rsidRPr="00F37D90" w:rsidRDefault="002E08BF" w:rsidP="00A82128">
      <w:pPr>
        <w:pStyle w:val="ART"/>
        <w:tabs>
          <w:tab w:val="clear" w:pos="864"/>
        </w:tabs>
        <w:spacing w:before="200"/>
        <w:ind w:left="360" w:hanging="360"/>
        <w:rPr>
          <w:rFonts w:ascii="Arial Narrow" w:hAnsi="Arial Narrow"/>
          <w:b/>
          <w:sz w:val="18"/>
          <w:szCs w:val="18"/>
        </w:rPr>
      </w:pPr>
      <w:r w:rsidRPr="00F37D90">
        <w:rPr>
          <w:rFonts w:ascii="Arial Narrow" w:hAnsi="Arial Narrow"/>
          <w:b/>
          <w:sz w:val="18"/>
          <w:szCs w:val="18"/>
        </w:rPr>
        <w:t>Q</w:t>
      </w:r>
      <w:r w:rsidR="004F4AFD" w:rsidRPr="00F37D90">
        <w:rPr>
          <w:rFonts w:ascii="Arial Narrow" w:hAnsi="Arial Narrow"/>
          <w:b/>
          <w:sz w:val="18"/>
          <w:szCs w:val="18"/>
        </w:rPr>
        <w:t>uality</w:t>
      </w:r>
      <w:r w:rsidRPr="00F37D90">
        <w:rPr>
          <w:rFonts w:ascii="Arial Narrow" w:hAnsi="Arial Narrow"/>
          <w:b/>
          <w:sz w:val="18"/>
          <w:szCs w:val="18"/>
        </w:rPr>
        <w:t xml:space="preserve"> A</w:t>
      </w:r>
      <w:r w:rsidR="004F4AFD" w:rsidRPr="00F37D90">
        <w:rPr>
          <w:rFonts w:ascii="Arial Narrow" w:hAnsi="Arial Narrow"/>
          <w:b/>
          <w:sz w:val="18"/>
          <w:szCs w:val="18"/>
        </w:rPr>
        <w:t>ssurance</w:t>
      </w:r>
    </w:p>
    <w:p w14:paraId="439E6F7D" w14:textId="77777777" w:rsidR="002E08BF" w:rsidRPr="00F37D90" w:rsidRDefault="002E08BF" w:rsidP="00A82128">
      <w:pPr>
        <w:pStyle w:val="PR1"/>
        <w:tabs>
          <w:tab w:val="clear" w:pos="864"/>
        </w:tabs>
        <w:spacing w:before="80"/>
        <w:ind w:left="720" w:hanging="360"/>
        <w:rPr>
          <w:rFonts w:ascii="Arial Narrow" w:hAnsi="Arial Narrow"/>
          <w:sz w:val="18"/>
          <w:szCs w:val="18"/>
        </w:rPr>
      </w:pPr>
      <w:r w:rsidRPr="00F37D90">
        <w:rPr>
          <w:rFonts w:ascii="Arial Narrow" w:hAnsi="Arial Narrow"/>
          <w:sz w:val="18"/>
          <w:szCs w:val="18"/>
        </w:rPr>
        <w:t>Installer Qualifications:  An installer which has had successful experience with installation of the same or similar units required for the project and other projects of similar size and scope.</w:t>
      </w:r>
    </w:p>
    <w:p w14:paraId="3027EEB2" w14:textId="77777777" w:rsidR="002E08BF" w:rsidRPr="00F37D90" w:rsidRDefault="002E08BF" w:rsidP="00A82128">
      <w:pPr>
        <w:pStyle w:val="PR1"/>
        <w:tabs>
          <w:tab w:val="clear" w:pos="864"/>
        </w:tabs>
        <w:spacing w:before="80"/>
        <w:ind w:left="720" w:hanging="360"/>
        <w:rPr>
          <w:rFonts w:ascii="Arial Narrow" w:hAnsi="Arial Narrow"/>
          <w:sz w:val="18"/>
          <w:szCs w:val="18"/>
        </w:rPr>
      </w:pPr>
      <w:r w:rsidRPr="00F37D90">
        <w:rPr>
          <w:rFonts w:ascii="Arial Narrow" w:hAnsi="Arial Narrow"/>
          <w:sz w:val="18"/>
          <w:szCs w:val="18"/>
        </w:rPr>
        <w:t>Manufacturer Qualifications:  A manufacturer capable of providing aluminum</w:t>
      </w:r>
      <w:r w:rsidR="001E3350" w:rsidRPr="00F37D90">
        <w:rPr>
          <w:rFonts w:ascii="Arial Narrow" w:hAnsi="Arial Narrow"/>
          <w:sz w:val="18"/>
          <w:szCs w:val="18"/>
        </w:rPr>
        <w:t>-</w:t>
      </w:r>
      <w:r w:rsidRPr="00F37D90">
        <w:rPr>
          <w:rFonts w:ascii="Arial Narrow" w:hAnsi="Arial Narrow"/>
          <w:sz w:val="18"/>
          <w:szCs w:val="18"/>
        </w:rPr>
        <w:t>framed storefront system that meet or exceed performance requirements indicated and of documenting this performance by inclusion of test reports, and calculations.</w:t>
      </w:r>
    </w:p>
    <w:p w14:paraId="06FCE5CE" w14:textId="77777777" w:rsidR="002E08BF" w:rsidRPr="00F37D90" w:rsidRDefault="002E08BF" w:rsidP="00A82128">
      <w:pPr>
        <w:pStyle w:val="PR1"/>
        <w:tabs>
          <w:tab w:val="clear" w:pos="864"/>
        </w:tabs>
        <w:spacing w:before="80"/>
        <w:ind w:left="720" w:hanging="360"/>
        <w:rPr>
          <w:rFonts w:ascii="Arial Narrow" w:hAnsi="Arial Narrow"/>
          <w:sz w:val="18"/>
          <w:szCs w:val="18"/>
        </w:rPr>
      </w:pPr>
      <w:r w:rsidRPr="00F37D90">
        <w:rPr>
          <w:rFonts w:ascii="Arial Narrow" w:hAnsi="Arial Narrow"/>
          <w:sz w:val="18"/>
          <w:szCs w:val="18"/>
        </w:rPr>
        <w:t>Source Limitations:  Obtain aluminum</w:t>
      </w:r>
      <w:r w:rsidR="001E3350" w:rsidRPr="00F37D90">
        <w:rPr>
          <w:rFonts w:ascii="Arial Narrow" w:hAnsi="Arial Narrow"/>
          <w:sz w:val="18"/>
          <w:szCs w:val="18"/>
        </w:rPr>
        <w:t>-</w:t>
      </w:r>
      <w:r w:rsidRPr="00F37D90">
        <w:rPr>
          <w:rFonts w:ascii="Arial Narrow" w:hAnsi="Arial Narrow"/>
          <w:sz w:val="18"/>
          <w:szCs w:val="18"/>
        </w:rPr>
        <w:t>framed storefront system through one source from a single manufacturer.</w:t>
      </w:r>
    </w:p>
    <w:p w14:paraId="2F08B9B9" w14:textId="77777777" w:rsidR="002E08BF" w:rsidRPr="00F37D90" w:rsidRDefault="002E08BF" w:rsidP="00A82128">
      <w:pPr>
        <w:pStyle w:val="PR1"/>
        <w:tabs>
          <w:tab w:val="clear" w:pos="864"/>
        </w:tabs>
        <w:spacing w:before="80"/>
        <w:ind w:left="720" w:hanging="360"/>
        <w:rPr>
          <w:rFonts w:ascii="Arial Narrow" w:hAnsi="Arial Narrow"/>
          <w:sz w:val="18"/>
          <w:szCs w:val="18"/>
        </w:rPr>
      </w:pPr>
      <w:r w:rsidRPr="00F37D90">
        <w:rPr>
          <w:rFonts w:ascii="Arial Narrow" w:hAnsi="Arial Narrow"/>
          <w:sz w:val="18"/>
          <w:szCs w:val="18"/>
        </w:rPr>
        <w:t>Product Options:  Drawings indicate size, profiles, and dimensional requirements of aluminum</w:t>
      </w:r>
      <w:r w:rsidR="001E3350" w:rsidRPr="00F37D90">
        <w:rPr>
          <w:rFonts w:ascii="Arial Narrow" w:hAnsi="Arial Narrow"/>
          <w:sz w:val="18"/>
          <w:szCs w:val="18"/>
        </w:rPr>
        <w:t>-</w:t>
      </w:r>
      <w:r w:rsidRPr="00F37D90">
        <w:rPr>
          <w:rFonts w:ascii="Arial Narrow" w:hAnsi="Arial Narrow"/>
          <w:sz w:val="18"/>
          <w:szCs w:val="18"/>
        </w:rPr>
        <w:t>framed storefront system and are based on the specific system indicated</w:t>
      </w:r>
      <w:r w:rsidR="00566CEE">
        <w:rPr>
          <w:rFonts w:ascii="Arial Narrow" w:hAnsi="Arial Narrow"/>
          <w:sz w:val="18"/>
          <w:szCs w:val="18"/>
        </w:rPr>
        <w:t xml:space="preserve">. </w:t>
      </w:r>
      <w:r w:rsidR="00D92676" w:rsidRPr="00F37D90">
        <w:rPr>
          <w:rFonts w:ascii="Arial Narrow" w:hAnsi="Arial Narrow"/>
          <w:sz w:val="18"/>
          <w:szCs w:val="18"/>
        </w:rPr>
        <w:t>Refer to Division 01 Section “</w:t>
      </w:r>
      <w:r w:rsidRPr="00F37D90">
        <w:rPr>
          <w:rFonts w:ascii="Arial Narrow" w:hAnsi="Arial Narrow"/>
          <w:sz w:val="18"/>
          <w:szCs w:val="18"/>
        </w:rPr>
        <w:t>Product Requirements</w:t>
      </w:r>
      <w:r w:rsidR="00D92676" w:rsidRPr="00F37D90">
        <w:rPr>
          <w:rFonts w:ascii="Arial Narrow" w:hAnsi="Arial Narrow"/>
          <w:sz w:val="18"/>
          <w:szCs w:val="18"/>
        </w:rPr>
        <w:t>”.</w:t>
      </w:r>
      <w:r w:rsidRPr="00F37D90">
        <w:rPr>
          <w:rFonts w:ascii="Arial Narrow" w:hAnsi="Arial Narrow"/>
          <w:sz w:val="18"/>
          <w:szCs w:val="18"/>
        </w:rPr>
        <w:t xml:space="preserve"> Do not modify size and dimensional requirements.</w:t>
      </w:r>
    </w:p>
    <w:p w14:paraId="7CC9B649" w14:textId="77777777" w:rsidR="002E08BF" w:rsidRPr="00F37D90" w:rsidRDefault="002E08BF" w:rsidP="004B181C">
      <w:pPr>
        <w:pStyle w:val="PR2"/>
        <w:tabs>
          <w:tab w:val="clear" w:pos="1440"/>
        </w:tabs>
        <w:ind w:left="1080" w:hanging="360"/>
        <w:rPr>
          <w:rFonts w:ascii="Arial Narrow" w:hAnsi="Arial Narrow"/>
          <w:sz w:val="18"/>
          <w:szCs w:val="18"/>
        </w:rPr>
      </w:pPr>
      <w:r w:rsidRPr="00F37D90">
        <w:rPr>
          <w:rFonts w:ascii="Arial Narrow" w:hAnsi="Arial Narrow"/>
          <w:sz w:val="18"/>
          <w:szCs w:val="18"/>
        </w:rPr>
        <w:t>Do not modify intended aesthetic effects, as judged solely by Architect, except with Architect's approval</w:t>
      </w:r>
      <w:r w:rsidR="00566CEE">
        <w:rPr>
          <w:rFonts w:ascii="Arial Narrow" w:hAnsi="Arial Narrow"/>
          <w:sz w:val="18"/>
          <w:szCs w:val="18"/>
        </w:rPr>
        <w:t xml:space="preserve">. </w:t>
      </w:r>
      <w:r w:rsidRPr="00F37D90">
        <w:rPr>
          <w:rFonts w:ascii="Arial Narrow" w:hAnsi="Arial Narrow"/>
          <w:sz w:val="18"/>
          <w:szCs w:val="18"/>
        </w:rPr>
        <w:t>If modifications are proposed, submit comprehensive explanatory data to Architect for review.</w:t>
      </w:r>
    </w:p>
    <w:p w14:paraId="616304AE" w14:textId="77777777" w:rsidR="002E08BF" w:rsidRPr="00F37D90" w:rsidRDefault="002E08BF" w:rsidP="004B181C">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Mockups:  Build mockups to verify selections made under sample submittals and to demonstrate aesthetic effects and set quality standards for materials and execution.</w:t>
      </w:r>
    </w:p>
    <w:p w14:paraId="2EB77249" w14:textId="77777777" w:rsidR="002E08BF" w:rsidRPr="00F37D90" w:rsidRDefault="002E08BF" w:rsidP="004B181C">
      <w:pPr>
        <w:pStyle w:val="PR2"/>
        <w:tabs>
          <w:tab w:val="clear" w:pos="1440"/>
        </w:tabs>
        <w:ind w:left="1080" w:hanging="360"/>
        <w:rPr>
          <w:rFonts w:ascii="Arial Narrow" w:hAnsi="Arial Narrow"/>
          <w:sz w:val="18"/>
          <w:szCs w:val="18"/>
        </w:rPr>
      </w:pPr>
      <w:r w:rsidRPr="00F37D90">
        <w:rPr>
          <w:rFonts w:ascii="Arial Narrow" w:hAnsi="Arial Narrow"/>
          <w:sz w:val="18"/>
          <w:szCs w:val="18"/>
        </w:rPr>
        <w:t>Build mockup for type(s) of storefront elevation(s) indicated, in location(s) shown on Drawings.</w:t>
      </w:r>
    </w:p>
    <w:p w14:paraId="4EA823A6" w14:textId="77777777" w:rsidR="002E08BF" w:rsidRPr="00ED043E" w:rsidRDefault="002E08BF" w:rsidP="00ED043E">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 xml:space="preserve">Pre-installation Conference:  Conduct conference at Project site to comply with requirements in Division 01 Section </w:t>
      </w:r>
      <w:r w:rsidR="00D92676" w:rsidRPr="00F37D90">
        <w:rPr>
          <w:rFonts w:ascii="Arial Narrow" w:hAnsi="Arial Narrow"/>
          <w:sz w:val="18"/>
          <w:szCs w:val="18"/>
        </w:rPr>
        <w:t>“</w:t>
      </w:r>
      <w:r w:rsidRPr="00F37D90">
        <w:rPr>
          <w:rFonts w:ascii="Arial Narrow" w:hAnsi="Arial Narrow"/>
          <w:sz w:val="18"/>
          <w:szCs w:val="18"/>
        </w:rPr>
        <w:t>Proje</w:t>
      </w:r>
      <w:r w:rsidR="00D92676" w:rsidRPr="00F37D90">
        <w:rPr>
          <w:rFonts w:ascii="Arial Narrow" w:hAnsi="Arial Narrow"/>
          <w:sz w:val="18"/>
          <w:szCs w:val="18"/>
        </w:rPr>
        <w:t>ct Management and Coordination”.</w:t>
      </w:r>
    </w:p>
    <w:p w14:paraId="236C7BEF" w14:textId="77777777" w:rsidR="002E08BF" w:rsidRPr="00F37D90" w:rsidRDefault="002E08BF" w:rsidP="00A82128">
      <w:pPr>
        <w:pStyle w:val="ART"/>
        <w:tabs>
          <w:tab w:val="clear" w:pos="864"/>
        </w:tabs>
        <w:spacing w:before="200"/>
        <w:ind w:left="360" w:hanging="360"/>
        <w:rPr>
          <w:rFonts w:ascii="Arial Narrow" w:hAnsi="Arial Narrow"/>
          <w:b/>
          <w:sz w:val="18"/>
          <w:szCs w:val="18"/>
        </w:rPr>
      </w:pPr>
      <w:r w:rsidRPr="00F37D90">
        <w:rPr>
          <w:rFonts w:ascii="Arial Narrow" w:hAnsi="Arial Narrow"/>
          <w:b/>
          <w:sz w:val="18"/>
          <w:szCs w:val="18"/>
        </w:rPr>
        <w:t>P</w:t>
      </w:r>
      <w:r w:rsidR="004F4AFD" w:rsidRPr="00F37D90">
        <w:rPr>
          <w:rFonts w:ascii="Arial Narrow" w:hAnsi="Arial Narrow"/>
          <w:b/>
          <w:sz w:val="18"/>
          <w:szCs w:val="18"/>
        </w:rPr>
        <w:t>roject</w:t>
      </w:r>
      <w:r w:rsidRPr="00F37D90">
        <w:rPr>
          <w:rFonts w:ascii="Arial Narrow" w:hAnsi="Arial Narrow"/>
          <w:b/>
          <w:sz w:val="18"/>
          <w:szCs w:val="18"/>
        </w:rPr>
        <w:t xml:space="preserve"> C</w:t>
      </w:r>
      <w:r w:rsidR="004F4AFD" w:rsidRPr="00F37D90">
        <w:rPr>
          <w:rFonts w:ascii="Arial Narrow" w:hAnsi="Arial Narrow"/>
          <w:b/>
          <w:sz w:val="18"/>
          <w:szCs w:val="18"/>
        </w:rPr>
        <w:t>onditions</w:t>
      </w:r>
    </w:p>
    <w:p w14:paraId="13DB577E" w14:textId="77777777" w:rsidR="002E08BF" w:rsidRPr="00F37D90" w:rsidRDefault="002E08BF" w:rsidP="004B181C">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Field Measurements:  Verify actual dimensions of aluminum</w:t>
      </w:r>
      <w:r w:rsidR="001E3350" w:rsidRPr="00F37D90">
        <w:rPr>
          <w:rFonts w:ascii="Arial Narrow" w:hAnsi="Arial Narrow"/>
          <w:sz w:val="18"/>
          <w:szCs w:val="18"/>
        </w:rPr>
        <w:t>-</w:t>
      </w:r>
      <w:r w:rsidRPr="00F37D90">
        <w:rPr>
          <w:rFonts w:ascii="Arial Narrow" w:hAnsi="Arial Narrow"/>
          <w:sz w:val="18"/>
          <w:szCs w:val="18"/>
        </w:rPr>
        <w:t>framed storefront openings by field measurements before fabrication and indicate field measurements on Shop Drawings.</w:t>
      </w:r>
    </w:p>
    <w:p w14:paraId="60B8442E" w14:textId="77777777" w:rsidR="002E08BF" w:rsidRPr="00F37D90" w:rsidRDefault="002E08BF" w:rsidP="00A82128">
      <w:pPr>
        <w:pStyle w:val="ART"/>
        <w:tabs>
          <w:tab w:val="clear" w:pos="864"/>
        </w:tabs>
        <w:spacing w:before="200"/>
        <w:ind w:left="360" w:hanging="360"/>
        <w:rPr>
          <w:rFonts w:ascii="Arial Narrow" w:hAnsi="Arial Narrow"/>
          <w:b/>
          <w:sz w:val="18"/>
          <w:szCs w:val="18"/>
        </w:rPr>
      </w:pPr>
      <w:r w:rsidRPr="00F37D90">
        <w:rPr>
          <w:rFonts w:ascii="Arial Narrow" w:hAnsi="Arial Narrow"/>
          <w:b/>
          <w:sz w:val="18"/>
          <w:szCs w:val="18"/>
        </w:rPr>
        <w:t>W</w:t>
      </w:r>
      <w:r w:rsidR="004F4AFD" w:rsidRPr="00F37D90">
        <w:rPr>
          <w:rFonts w:ascii="Arial Narrow" w:hAnsi="Arial Narrow"/>
          <w:b/>
          <w:sz w:val="18"/>
          <w:szCs w:val="18"/>
        </w:rPr>
        <w:t>arranty</w:t>
      </w:r>
    </w:p>
    <w:p w14:paraId="181C7686" w14:textId="77777777" w:rsidR="002E08BF" w:rsidRPr="00F37D90" w:rsidRDefault="00195B45" w:rsidP="004B181C">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Manufacturer’s</w:t>
      </w:r>
      <w:r w:rsidR="002E08BF" w:rsidRPr="00F37D90">
        <w:rPr>
          <w:rFonts w:ascii="Arial Narrow" w:hAnsi="Arial Narrow"/>
          <w:sz w:val="18"/>
          <w:szCs w:val="18"/>
        </w:rPr>
        <w:t xml:space="preserve"> Warranty:  Submit, for Owner’s acceptance, manufacturer’s standard warranty.</w:t>
      </w:r>
    </w:p>
    <w:p w14:paraId="16FBB60B" w14:textId="77777777" w:rsidR="002E08BF" w:rsidRPr="00F37D90" w:rsidRDefault="002E08BF" w:rsidP="004B181C">
      <w:pPr>
        <w:pStyle w:val="PR2"/>
        <w:tabs>
          <w:tab w:val="clear" w:pos="1440"/>
        </w:tabs>
        <w:ind w:left="1080" w:hanging="360"/>
      </w:pPr>
      <w:r w:rsidRPr="00F37D90">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518382C9" w14:textId="77777777" w:rsidR="002E08BF" w:rsidRPr="00F37D90" w:rsidRDefault="002E08BF" w:rsidP="002E08BF">
      <w:pPr>
        <w:pStyle w:val="PRT"/>
        <w:rPr>
          <w:rFonts w:ascii="Arial Narrow" w:hAnsi="Arial Narrow"/>
          <w:b/>
          <w:sz w:val="20"/>
        </w:rPr>
      </w:pPr>
      <w:r w:rsidRPr="00F37D90">
        <w:rPr>
          <w:rFonts w:ascii="Arial Narrow" w:hAnsi="Arial Narrow"/>
          <w:b/>
          <w:sz w:val="20"/>
        </w:rPr>
        <w:lastRenderedPageBreak/>
        <w:t>PRODUCTS</w:t>
      </w:r>
    </w:p>
    <w:p w14:paraId="3D3D3B1A" w14:textId="77777777" w:rsidR="002E08BF" w:rsidRPr="00F37D90" w:rsidRDefault="002E08BF" w:rsidP="004B181C">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M</w:t>
      </w:r>
      <w:r w:rsidR="004F4AFD" w:rsidRPr="00F37D90">
        <w:rPr>
          <w:rFonts w:ascii="Arial Narrow" w:hAnsi="Arial Narrow"/>
          <w:b/>
          <w:sz w:val="18"/>
          <w:szCs w:val="18"/>
        </w:rPr>
        <w:t>anufacturers</w:t>
      </w:r>
    </w:p>
    <w:p w14:paraId="7111255D"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 xml:space="preserve">Basis-of-Design Product:  </w:t>
      </w:r>
    </w:p>
    <w:p w14:paraId="39D36795"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Kawneer Company Inc.</w:t>
      </w:r>
    </w:p>
    <w:p w14:paraId="7E399046" w14:textId="1D4C14F6"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Trifab</w:t>
      </w:r>
      <w:r w:rsidR="00A30590">
        <w:rPr>
          <w:rFonts w:ascii="Arial Narrow" w:hAnsi="Arial Narrow"/>
          <w:sz w:val="18"/>
          <w:szCs w:val="18"/>
        </w:rPr>
        <w:t>®</w:t>
      </w:r>
      <w:r w:rsidRPr="00F37D90">
        <w:rPr>
          <w:rFonts w:ascii="Arial Narrow" w:hAnsi="Arial Narrow"/>
          <w:sz w:val="18"/>
          <w:szCs w:val="18"/>
        </w:rPr>
        <w:t xml:space="preserve"> 400 </w:t>
      </w:r>
      <w:r w:rsidR="00E10F32" w:rsidRPr="00F37D90">
        <w:rPr>
          <w:rFonts w:ascii="Arial Narrow" w:hAnsi="Arial Narrow"/>
          <w:sz w:val="18"/>
          <w:szCs w:val="18"/>
        </w:rPr>
        <w:t>Framing System</w:t>
      </w:r>
      <w:r w:rsidR="00A25F44" w:rsidRPr="00F37D90">
        <w:rPr>
          <w:rFonts w:ascii="Arial Narrow" w:hAnsi="Arial Narrow"/>
          <w:sz w:val="18"/>
          <w:szCs w:val="18"/>
        </w:rPr>
        <w:t xml:space="preserve"> (Non-Thermal)</w:t>
      </w:r>
    </w:p>
    <w:p w14:paraId="0160C2C6" w14:textId="77777777" w:rsidR="002E08BF" w:rsidRPr="00F37D90" w:rsidRDefault="00E10F32"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 xml:space="preserve">System Dimensions: </w:t>
      </w:r>
      <w:r w:rsidR="002E08BF" w:rsidRPr="00F37D90">
        <w:rPr>
          <w:rFonts w:ascii="Arial Narrow" w:hAnsi="Arial Narrow"/>
          <w:sz w:val="18"/>
          <w:szCs w:val="18"/>
        </w:rPr>
        <w:t>1-3/</w:t>
      </w:r>
      <w:r w:rsidR="00AE7706" w:rsidRPr="00F37D90">
        <w:rPr>
          <w:rFonts w:ascii="Arial Narrow" w:hAnsi="Arial Narrow"/>
          <w:sz w:val="18"/>
          <w:szCs w:val="18"/>
        </w:rPr>
        <w:t>4"</w:t>
      </w:r>
      <w:r w:rsidR="002E08BF" w:rsidRPr="00F37D90">
        <w:rPr>
          <w:rFonts w:ascii="Arial Narrow" w:hAnsi="Arial Narrow"/>
          <w:sz w:val="18"/>
          <w:szCs w:val="18"/>
        </w:rPr>
        <w:t xml:space="preserve"> x 4</w:t>
      </w:r>
      <w:r w:rsidR="00AE7706" w:rsidRPr="00F37D90">
        <w:rPr>
          <w:rFonts w:ascii="Arial Narrow" w:hAnsi="Arial Narrow"/>
          <w:sz w:val="18"/>
          <w:szCs w:val="18"/>
        </w:rPr>
        <w:t>"</w:t>
      </w:r>
      <w:r w:rsidRPr="00F37D90">
        <w:rPr>
          <w:rFonts w:ascii="Arial Narrow" w:hAnsi="Arial Narrow"/>
          <w:sz w:val="18"/>
          <w:szCs w:val="18"/>
        </w:rPr>
        <w:t xml:space="preserve"> (44.5 mm x 101.6 mm)</w:t>
      </w:r>
    </w:p>
    <w:p w14:paraId="781CC46C"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Glass: Center Plane</w:t>
      </w:r>
    </w:p>
    <w:p w14:paraId="02A860AB" w14:textId="77777777" w:rsidR="002E08BF" w:rsidRPr="00F37D90" w:rsidRDefault="002E08BF" w:rsidP="009301FD">
      <w:pPr>
        <w:pStyle w:val="PRT"/>
        <w:numPr>
          <w:ilvl w:val="0"/>
          <w:numId w:val="0"/>
        </w:numPr>
        <w:spacing w:before="240"/>
        <w:ind w:left="360"/>
        <w:rPr>
          <w:rFonts w:ascii="Arial Narrow" w:hAnsi="Arial Narrow"/>
          <w:i/>
          <w:sz w:val="16"/>
          <w:szCs w:val="16"/>
        </w:rPr>
      </w:pPr>
      <w:r w:rsidRPr="00F37D90">
        <w:rPr>
          <w:rFonts w:ascii="Arial Narrow" w:hAnsi="Arial Narrow"/>
          <w:i/>
          <w:color w:val="FF0000"/>
          <w:sz w:val="16"/>
          <w:szCs w:val="16"/>
        </w:rPr>
        <w:t>EDITIOR NOTE: PROVIDE INFORMATION BELOW INDICATING APPROVED ALTERNATIVES TO THE BASIS-OF-DESIGN PRODUCT</w:t>
      </w:r>
    </w:p>
    <w:p w14:paraId="109141B0"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Subject to compliance with requirements, provide a comparable product by the following:</w:t>
      </w:r>
    </w:p>
    <w:p w14:paraId="2F91ADF2"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Manufacturer:  (__________)</w:t>
      </w:r>
    </w:p>
    <w:p w14:paraId="02CADF74"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Series:  (__________)</w:t>
      </w:r>
    </w:p>
    <w:p w14:paraId="3BEB2402"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Profile dimension:  (__________)</w:t>
      </w:r>
    </w:p>
    <w:p w14:paraId="46D1236A"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Substitutions:  Refer to Substitutions Section for procedures and submission requirements</w:t>
      </w:r>
    </w:p>
    <w:p w14:paraId="60487D50"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Pre-Contract (Bidding Period) Substitutions: Submit written requests ten (10) days prior to bid date.</w:t>
      </w:r>
    </w:p>
    <w:p w14:paraId="57FC3DCD"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Post-Contract (Construction Period) Substitutions: Submit written request in order to avoid storefront installation and construction delays.</w:t>
      </w:r>
    </w:p>
    <w:p w14:paraId="02DBD637"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Product Literature and Drawings: Submit product literature and drawings modified to suit specific project requirements and job conditions.</w:t>
      </w:r>
    </w:p>
    <w:p w14:paraId="46B5AF4E"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Certificates: Submit certificate(s) certifying substitute manufacturer (1) attesting to adherence to specification requirements for storefront system performance criteria, and (2) has been engaged in the design, manufacturer and fabrication of aluminum storefront for a period of not less than ten (10) years. (Company Name)</w:t>
      </w:r>
    </w:p>
    <w:p w14:paraId="43132D70"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Test Reports: Submit test reports verifying compliance with each test requirement required by the project.</w:t>
      </w:r>
    </w:p>
    <w:p w14:paraId="51C2F3F5"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Samples: Provide samples of typical product sections and finish samples in manufacturer's standard sizes.</w:t>
      </w:r>
    </w:p>
    <w:p w14:paraId="3F15E8C7"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Substitution Acceptance: Acceptance will be in written form, either as an addendum or modification, and documented by a formal change order signed by the Owner and Contractor.</w:t>
      </w:r>
    </w:p>
    <w:p w14:paraId="468FEDEA" w14:textId="77777777" w:rsidR="002E08BF" w:rsidRPr="00F37D90" w:rsidRDefault="002E08BF" w:rsidP="00AE7706">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M</w:t>
      </w:r>
      <w:r w:rsidR="004F4AFD" w:rsidRPr="00F37D90">
        <w:rPr>
          <w:rFonts w:ascii="Arial Narrow" w:hAnsi="Arial Narrow"/>
          <w:b/>
          <w:sz w:val="18"/>
          <w:szCs w:val="18"/>
        </w:rPr>
        <w:t>aterials</w:t>
      </w:r>
    </w:p>
    <w:p w14:paraId="1AA6F8C3"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Aluminum Extrusions:  Alloy and temper recommended by aluminum storefront manufacturer for strength, corrosion resistance, and application of required finish and not less than 0.070</w:t>
      </w:r>
      <w:r w:rsidR="00D92676" w:rsidRPr="00F37D90">
        <w:rPr>
          <w:rFonts w:ascii="Arial Narrow" w:hAnsi="Arial Narrow"/>
          <w:sz w:val="18"/>
          <w:szCs w:val="18"/>
        </w:rPr>
        <w:t>"</w:t>
      </w:r>
      <w:r w:rsidRPr="00F37D90">
        <w:rPr>
          <w:rFonts w:ascii="Arial Narrow" w:hAnsi="Arial Narrow"/>
          <w:sz w:val="18"/>
          <w:szCs w:val="18"/>
        </w:rPr>
        <w:t xml:space="preserve"> </w:t>
      </w:r>
      <w:r w:rsidR="00053747" w:rsidRPr="00F37D90">
        <w:rPr>
          <w:rFonts w:ascii="Arial Narrow" w:hAnsi="Arial Narrow"/>
          <w:sz w:val="18"/>
          <w:szCs w:val="18"/>
        </w:rPr>
        <w:t xml:space="preserve">(1.8 mm) </w:t>
      </w:r>
      <w:r w:rsidRPr="00F37D90">
        <w:rPr>
          <w:rFonts w:ascii="Arial Narrow" w:hAnsi="Arial Narrow"/>
          <w:sz w:val="18"/>
          <w:szCs w:val="18"/>
        </w:rPr>
        <w:t>wall thickness at any location for the main frame and complying with ASTM B 221: 6063-T6 alloy and temper.</w:t>
      </w:r>
    </w:p>
    <w:p w14:paraId="12A200A6" w14:textId="77777777" w:rsidR="006103E0" w:rsidRPr="002F6EF5" w:rsidRDefault="006103E0" w:rsidP="006103E0">
      <w:pPr>
        <w:pStyle w:val="PR1"/>
        <w:numPr>
          <w:ilvl w:val="0"/>
          <w:numId w:val="0"/>
        </w:numPr>
        <w:tabs>
          <w:tab w:val="clear" w:pos="864"/>
          <w:tab w:val="left" w:pos="360"/>
        </w:tabs>
        <w:spacing w:before="120"/>
        <w:ind w:left="720"/>
        <w:rPr>
          <w:rStyle w:val="EditorNote"/>
          <w:rFonts w:ascii="Arial Narrow" w:hAnsi="Arial Narrow"/>
          <w:szCs w:val="16"/>
        </w:rPr>
      </w:pPr>
      <w:bookmarkStart w:id="0" w:name="_Hlk521311975"/>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6BFF8F6F" w14:textId="77777777" w:rsidR="006103E0" w:rsidRPr="002F6EF5" w:rsidRDefault="006103E0" w:rsidP="006103E0">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0"/>
    <w:p w14:paraId="462E78D4" w14:textId="77777777" w:rsidR="006103E0" w:rsidRPr="002F6EF5" w:rsidRDefault="006103E0" w:rsidP="006103E0">
      <w:pPr>
        <w:pStyle w:val="PR2"/>
        <w:numPr>
          <w:ilvl w:val="5"/>
          <w:numId w:val="19"/>
        </w:numPr>
        <w:tabs>
          <w:tab w:val="clear" w:pos="1080"/>
          <w:tab w:val="clear" w:pos="1440"/>
        </w:tabs>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7FDE3F3E" w14:textId="77777777" w:rsidR="006103E0" w:rsidRPr="002F6EF5" w:rsidRDefault="006103E0" w:rsidP="006103E0">
      <w:pPr>
        <w:pStyle w:val="aKawArial-Narrow-9-Reg"/>
        <w:numPr>
          <w:ilvl w:val="5"/>
          <w:numId w:val="20"/>
        </w:numPr>
      </w:pPr>
      <w:r w:rsidRPr="002F6EF5">
        <w:t>Indicate recycled content; indicate percentage of pre-consumer and post-consumer recycled content per unit of product.</w:t>
      </w:r>
    </w:p>
    <w:p w14:paraId="0C2D32C0" w14:textId="77777777" w:rsidR="006103E0" w:rsidRPr="002F6EF5" w:rsidRDefault="006103E0" w:rsidP="006103E0">
      <w:pPr>
        <w:pStyle w:val="aKawArial-Narrow-9-Reg"/>
        <w:numPr>
          <w:ilvl w:val="5"/>
          <w:numId w:val="20"/>
        </w:numPr>
      </w:pPr>
      <w:r w:rsidRPr="002F6EF5">
        <w:t>Indicate relative dollar value of recycled content product to total dollar value of product included in project</w:t>
      </w:r>
      <w:r>
        <w:t xml:space="preserve">. </w:t>
      </w:r>
    </w:p>
    <w:p w14:paraId="3D00A1BA" w14:textId="77777777" w:rsidR="006103E0" w:rsidRPr="002F6EF5" w:rsidRDefault="006103E0" w:rsidP="006103E0">
      <w:pPr>
        <w:pStyle w:val="aKawArial-Narrow-9-Reg"/>
        <w:numPr>
          <w:ilvl w:val="5"/>
          <w:numId w:val="20"/>
        </w:numPr>
      </w:pPr>
      <w:r w:rsidRPr="002F6EF5">
        <w:t>Indicate location recovery of recycled content.</w:t>
      </w:r>
    </w:p>
    <w:p w14:paraId="5C493C54" w14:textId="77777777" w:rsidR="006103E0" w:rsidRPr="002F6EF5" w:rsidRDefault="006103E0" w:rsidP="006103E0">
      <w:pPr>
        <w:pStyle w:val="aKawArial-Narrow-9-Reg"/>
        <w:numPr>
          <w:ilvl w:val="5"/>
          <w:numId w:val="20"/>
        </w:numPr>
      </w:pPr>
      <w:r w:rsidRPr="002F6EF5">
        <w:t>Indicate location of manufacturing facility.</w:t>
      </w:r>
    </w:p>
    <w:p w14:paraId="009C419B"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 xml:space="preserve">Fasteners:  Aluminum, nonmagnetic stainless steel or other materials to be non-corrosive and compatible with aluminum </w:t>
      </w:r>
      <w:r w:rsidR="001E3350" w:rsidRPr="00F37D90">
        <w:rPr>
          <w:rFonts w:ascii="Arial Narrow" w:hAnsi="Arial Narrow"/>
          <w:sz w:val="18"/>
          <w:szCs w:val="18"/>
        </w:rPr>
        <w:t>framing</w:t>
      </w:r>
      <w:r w:rsidRPr="00F37D90">
        <w:rPr>
          <w:rFonts w:ascii="Arial Narrow" w:hAnsi="Arial Narrow"/>
          <w:sz w:val="18"/>
          <w:szCs w:val="18"/>
        </w:rPr>
        <w:t xml:space="preserve"> members, trim hardware, anchors, and other components.</w:t>
      </w:r>
    </w:p>
    <w:p w14:paraId="058D77AE"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Anchors, Clips, and Accessories:  Aluminum, nonmagnetic stainless steel, or zinc-coated steel or iron complying with ASTM B 633 for SC 3 severe service conditions or other suitable zinc coating; provide sufficient strength to withstand design pressure indicated.</w:t>
      </w:r>
    </w:p>
    <w:p w14:paraId="1F3513AC"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52407B11"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Sealant:  For sealants required within fabricated storefront system, provide permanently elastic, non-shrinking, and non-migrating type recommended by sealant manufacturer for joint size and movement.</w:t>
      </w:r>
    </w:p>
    <w:p w14:paraId="0EBE23F7"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Tolerances: Reference to tolerances for wall thickness and other cross-sectional dimensions of storefront members are nominal and in compliance with AA Aluminum Standards and Data.</w:t>
      </w:r>
    </w:p>
    <w:p w14:paraId="2F76825D" w14:textId="77777777" w:rsidR="002E08BF" w:rsidRPr="00F37D90" w:rsidRDefault="002E08BF" w:rsidP="00AE7706">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S</w:t>
      </w:r>
      <w:r w:rsidR="004F4AFD" w:rsidRPr="00F37D90">
        <w:rPr>
          <w:rFonts w:ascii="Arial Narrow" w:hAnsi="Arial Narrow"/>
          <w:b/>
          <w:sz w:val="18"/>
          <w:szCs w:val="18"/>
        </w:rPr>
        <w:t>torefront</w:t>
      </w:r>
      <w:r w:rsidRPr="00F37D90">
        <w:rPr>
          <w:rFonts w:ascii="Arial Narrow" w:hAnsi="Arial Narrow"/>
          <w:b/>
          <w:sz w:val="18"/>
          <w:szCs w:val="18"/>
        </w:rPr>
        <w:t xml:space="preserve"> F</w:t>
      </w:r>
      <w:r w:rsidR="004F4AFD" w:rsidRPr="00F37D90">
        <w:rPr>
          <w:rFonts w:ascii="Arial Narrow" w:hAnsi="Arial Narrow"/>
          <w:b/>
          <w:sz w:val="18"/>
          <w:szCs w:val="18"/>
        </w:rPr>
        <w:t>raming</w:t>
      </w:r>
      <w:r w:rsidRPr="00F37D90">
        <w:rPr>
          <w:rFonts w:ascii="Arial Narrow" w:hAnsi="Arial Narrow"/>
          <w:b/>
          <w:sz w:val="18"/>
          <w:szCs w:val="18"/>
        </w:rPr>
        <w:t xml:space="preserve"> S</w:t>
      </w:r>
      <w:r w:rsidR="004F4AFD" w:rsidRPr="00F37D90">
        <w:rPr>
          <w:rFonts w:ascii="Arial Narrow" w:hAnsi="Arial Narrow"/>
          <w:b/>
          <w:sz w:val="18"/>
          <w:szCs w:val="18"/>
        </w:rPr>
        <w:t>ystem</w:t>
      </w:r>
    </w:p>
    <w:p w14:paraId="7073F622"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Brackets and Reinforcements:  Manufacturer's standard high-strength aluminum with nonstaining, nonferrous shims for aligning system components.</w:t>
      </w:r>
    </w:p>
    <w:p w14:paraId="2BB67A14"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Fasteners and Accessories:  Manufacturer's standard corrosion-resistant, nonstaining, nonbleeding fasteners and accessories compatible with adjacent materials. Where exposes shall be stainless steel.</w:t>
      </w:r>
    </w:p>
    <w:p w14:paraId="12761155"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 xml:space="preserve">Perimeter Anchors:  When steel anchors are used, provide insulation between steel material and aluminum material to prevent galvanic action  </w:t>
      </w:r>
    </w:p>
    <w:p w14:paraId="5683A8F8"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lastRenderedPageBreak/>
        <w:t>Packing, Shipping, Handling and Unloading: Deliver materials in manufacturer's original, unopened, undamaged containers with identification labels intact.</w:t>
      </w:r>
    </w:p>
    <w:p w14:paraId="13F609B0"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Storage and Protection: Store materials protected from exposure to harmful weather conditions. Handle storefront material and components to avoid damage. Protect storefront material against damage from elements, construction activities, and other hazards before, during and after storefront installation</w:t>
      </w:r>
      <w:r w:rsidRPr="00F37D90">
        <w:t>.</w:t>
      </w:r>
    </w:p>
    <w:p w14:paraId="60DE6560" w14:textId="77777777" w:rsidR="002E08BF" w:rsidRPr="00F37D90" w:rsidRDefault="002E08BF" w:rsidP="00AE7706">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G</w:t>
      </w:r>
      <w:r w:rsidR="004F4AFD" w:rsidRPr="00F37D90">
        <w:rPr>
          <w:rFonts w:ascii="Arial Narrow" w:hAnsi="Arial Narrow"/>
          <w:b/>
          <w:sz w:val="18"/>
          <w:szCs w:val="18"/>
        </w:rPr>
        <w:t>lazing</w:t>
      </w:r>
      <w:r w:rsidRPr="00F37D90">
        <w:rPr>
          <w:rFonts w:ascii="Arial Narrow" w:hAnsi="Arial Narrow"/>
          <w:b/>
          <w:sz w:val="18"/>
          <w:szCs w:val="18"/>
        </w:rPr>
        <w:t xml:space="preserve"> S</w:t>
      </w:r>
      <w:r w:rsidR="004F4AFD" w:rsidRPr="00F37D90">
        <w:rPr>
          <w:rFonts w:ascii="Arial Narrow" w:hAnsi="Arial Narrow"/>
          <w:b/>
          <w:sz w:val="18"/>
          <w:szCs w:val="18"/>
        </w:rPr>
        <w:t>ystems</w:t>
      </w:r>
    </w:p>
    <w:p w14:paraId="4EE3F5CE"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Glazing:  As sp</w:t>
      </w:r>
      <w:r w:rsidR="00D92676" w:rsidRPr="00F37D90">
        <w:rPr>
          <w:rFonts w:ascii="Arial Narrow" w:hAnsi="Arial Narrow"/>
          <w:sz w:val="18"/>
          <w:szCs w:val="18"/>
        </w:rPr>
        <w:t>ecified in Division 08 Section “Glazing”.</w:t>
      </w:r>
    </w:p>
    <w:p w14:paraId="1A59C930"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Glazing Gaskets:  Manufacturer's standard compression types; replaceable, extruded EPDM rubber.</w:t>
      </w:r>
    </w:p>
    <w:p w14:paraId="0187F8C1"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Spacers and Setting Blocks:  Manufacturer's standard elastomeric type.</w:t>
      </w:r>
    </w:p>
    <w:p w14:paraId="585EAE12"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Bond-Breaker Tape:  Manufacturer's standard TFE-fluorocarbon or polyethylene material to which sealants will not develop adhesion.</w:t>
      </w:r>
    </w:p>
    <w:p w14:paraId="4348DDF4"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Glazing Sealants:  For structural-sealant-glazed systems, as recommended by manufacturer for joint type, and as follows:</w:t>
      </w:r>
    </w:p>
    <w:p w14:paraId="5D77B0C8"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Weatherseal Sealant:  ASTM C 920 for Type S, Grade NS, Class 25, Uses NT, G, A, and O; single-component neutral-curing formulation that is compatible with structural sealant and other system components with which it comes in contact; recommended by structural-sealant, weatherseal-sealant, and aluminum-framed-system manufacturers for this use.</w:t>
      </w:r>
    </w:p>
    <w:p w14:paraId="53C5CC03" w14:textId="77777777" w:rsidR="002E08BF" w:rsidRPr="00F37D90" w:rsidRDefault="002E08BF" w:rsidP="00AE7706">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E</w:t>
      </w:r>
      <w:r w:rsidR="004F4AFD" w:rsidRPr="00F37D90">
        <w:rPr>
          <w:rFonts w:ascii="Arial Narrow" w:hAnsi="Arial Narrow"/>
          <w:b/>
          <w:sz w:val="18"/>
          <w:szCs w:val="18"/>
        </w:rPr>
        <w:t>ntrance</w:t>
      </w:r>
      <w:r w:rsidRPr="00F37D90">
        <w:rPr>
          <w:rFonts w:ascii="Arial Narrow" w:hAnsi="Arial Narrow"/>
          <w:b/>
          <w:sz w:val="18"/>
          <w:szCs w:val="18"/>
        </w:rPr>
        <w:t xml:space="preserve"> D</w:t>
      </w:r>
      <w:r w:rsidR="004F4AFD" w:rsidRPr="00F37D90">
        <w:rPr>
          <w:rFonts w:ascii="Arial Narrow" w:hAnsi="Arial Narrow"/>
          <w:b/>
          <w:sz w:val="18"/>
          <w:szCs w:val="18"/>
        </w:rPr>
        <w:t>oor</w:t>
      </w:r>
      <w:r w:rsidRPr="00F37D90">
        <w:rPr>
          <w:rFonts w:ascii="Arial Narrow" w:hAnsi="Arial Narrow"/>
          <w:b/>
          <w:sz w:val="18"/>
          <w:szCs w:val="18"/>
        </w:rPr>
        <w:t xml:space="preserve"> S</w:t>
      </w:r>
      <w:r w:rsidR="004F4AFD" w:rsidRPr="00F37D90">
        <w:rPr>
          <w:rFonts w:ascii="Arial Narrow" w:hAnsi="Arial Narrow"/>
          <w:b/>
          <w:sz w:val="18"/>
          <w:szCs w:val="18"/>
        </w:rPr>
        <w:t>ystems</w:t>
      </w:r>
    </w:p>
    <w:p w14:paraId="66306362"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Entrance Doors:  As specifie</w:t>
      </w:r>
      <w:r w:rsidR="00D92676" w:rsidRPr="00F37D90">
        <w:rPr>
          <w:rFonts w:ascii="Arial Narrow" w:hAnsi="Arial Narrow"/>
          <w:sz w:val="18"/>
          <w:szCs w:val="18"/>
        </w:rPr>
        <w:t>d in Division 084113 Section “</w:t>
      </w:r>
      <w:r w:rsidR="001E3350" w:rsidRPr="00F37D90">
        <w:rPr>
          <w:rFonts w:ascii="Arial Narrow" w:hAnsi="Arial Narrow"/>
          <w:sz w:val="18"/>
          <w:szCs w:val="18"/>
        </w:rPr>
        <w:t>Aluminum-Framed Entrances and Storefronts</w:t>
      </w:r>
      <w:r w:rsidR="00D92676" w:rsidRPr="00F37D90">
        <w:rPr>
          <w:rFonts w:ascii="Arial Narrow" w:hAnsi="Arial Narrow"/>
          <w:sz w:val="18"/>
          <w:szCs w:val="18"/>
        </w:rPr>
        <w:t>”.</w:t>
      </w:r>
    </w:p>
    <w:p w14:paraId="69618DB3"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 xml:space="preserve">Entrance Door Hardware:  As specified in Division 084113 Section </w:t>
      </w:r>
      <w:r w:rsidR="00D92676" w:rsidRPr="00F37D90">
        <w:rPr>
          <w:rFonts w:ascii="Arial Narrow" w:hAnsi="Arial Narrow"/>
          <w:sz w:val="18"/>
          <w:szCs w:val="18"/>
        </w:rPr>
        <w:t>“Door Hardware”.</w:t>
      </w:r>
    </w:p>
    <w:p w14:paraId="5E8609D5" w14:textId="77777777" w:rsidR="002E08BF" w:rsidRPr="00F37D90" w:rsidRDefault="002E08BF" w:rsidP="00AE7706">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A</w:t>
      </w:r>
      <w:r w:rsidR="004F4AFD" w:rsidRPr="00F37D90">
        <w:rPr>
          <w:rFonts w:ascii="Arial Narrow" w:hAnsi="Arial Narrow"/>
          <w:b/>
          <w:sz w:val="18"/>
          <w:szCs w:val="18"/>
        </w:rPr>
        <w:t>ccessory</w:t>
      </w:r>
      <w:r w:rsidRPr="00F37D90">
        <w:rPr>
          <w:rFonts w:ascii="Arial Narrow" w:hAnsi="Arial Narrow"/>
          <w:b/>
          <w:sz w:val="18"/>
          <w:szCs w:val="18"/>
        </w:rPr>
        <w:t xml:space="preserve"> M</w:t>
      </w:r>
      <w:r w:rsidR="004F4AFD" w:rsidRPr="00F37D90">
        <w:rPr>
          <w:rFonts w:ascii="Arial Narrow" w:hAnsi="Arial Narrow"/>
          <w:b/>
          <w:sz w:val="18"/>
          <w:szCs w:val="18"/>
        </w:rPr>
        <w:t>aterials</w:t>
      </w:r>
    </w:p>
    <w:p w14:paraId="5734093E"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Joint Sealants:  For installation at perimeter of aluminum-framed systems, as sp</w:t>
      </w:r>
      <w:r w:rsidR="00D92676" w:rsidRPr="00F37D90">
        <w:rPr>
          <w:rFonts w:ascii="Arial Narrow" w:hAnsi="Arial Narrow"/>
          <w:sz w:val="18"/>
          <w:szCs w:val="18"/>
        </w:rPr>
        <w:t>ecified in Division 07 Section “Joint Sealants”.</w:t>
      </w:r>
    </w:p>
    <w:p w14:paraId="025379B3"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 xml:space="preserve">Bituminous Paint:  Cold-applied, asphalt-mastic paint complying with SSPC-Paint 12 requirements except containing no asbestos; formulated for </w:t>
      </w:r>
      <w:r w:rsidRPr="00F37D90">
        <w:rPr>
          <w:rStyle w:val="IP"/>
          <w:rFonts w:ascii="Arial Narrow" w:hAnsi="Arial Narrow"/>
          <w:color w:val="auto"/>
          <w:sz w:val="18"/>
          <w:szCs w:val="18"/>
        </w:rPr>
        <w:t>30 mil</w:t>
      </w:r>
      <w:r w:rsidRPr="00F37D90">
        <w:rPr>
          <w:rStyle w:val="SI"/>
          <w:rFonts w:ascii="Arial Narrow" w:hAnsi="Arial Narrow"/>
          <w:color w:val="auto"/>
          <w:sz w:val="18"/>
          <w:szCs w:val="18"/>
        </w:rPr>
        <w:t xml:space="preserve"> (0.762 mm)</w:t>
      </w:r>
      <w:r w:rsidRPr="00F37D90">
        <w:rPr>
          <w:rFonts w:ascii="Arial Narrow" w:hAnsi="Arial Narrow"/>
          <w:sz w:val="18"/>
          <w:szCs w:val="18"/>
        </w:rPr>
        <w:t xml:space="preserve"> thickness per coat.</w:t>
      </w:r>
    </w:p>
    <w:p w14:paraId="57708A43" w14:textId="77777777" w:rsidR="002E08BF" w:rsidRPr="00F37D90" w:rsidRDefault="002E08BF" w:rsidP="00AE7706">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F</w:t>
      </w:r>
      <w:r w:rsidR="004F4AFD" w:rsidRPr="00F37D90">
        <w:rPr>
          <w:rFonts w:ascii="Arial Narrow" w:hAnsi="Arial Narrow"/>
          <w:b/>
          <w:sz w:val="18"/>
          <w:szCs w:val="18"/>
        </w:rPr>
        <w:t>abrication</w:t>
      </w:r>
    </w:p>
    <w:p w14:paraId="13751C10"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Extrude aluminum shapes before finishing.</w:t>
      </w:r>
    </w:p>
    <w:p w14:paraId="0EC255A0"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Framing Members, General:  Fabricate components that, when assembled, have the following characteristics:</w:t>
      </w:r>
    </w:p>
    <w:p w14:paraId="505B9D5C"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Profiles that are sharp, straight, and free of defects or deformations.</w:t>
      </w:r>
    </w:p>
    <w:p w14:paraId="65B0C223"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Accurately fit joints; make joints flush, hairline and weatherproof.</w:t>
      </w:r>
    </w:p>
    <w:p w14:paraId="4914B240"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Means to drain water passing joints, condensation within framing members, and moisture migrating within the system to exterior.</w:t>
      </w:r>
    </w:p>
    <w:p w14:paraId="3A070C8E"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Physical and thermal isolation of glazing from framing members.</w:t>
      </w:r>
    </w:p>
    <w:p w14:paraId="3B796C1E"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Accommodations for thermal and mechanical movements of glazing and framing to maintain required glazing edge clearances.</w:t>
      </w:r>
    </w:p>
    <w:p w14:paraId="3C358E25"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 xml:space="preserve">Provisions for field replacement of glazing. </w:t>
      </w:r>
    </w:p>
    <w:p w14:paraId="6D9AF3B6" w14:textId="77777777" w:rsidR="002E08BF" w:rsidRPr="00F37D90" w:rsidRDefault="002E08BF"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Fasteners, anchors, and connection devices that are concealed from view to greatest extent possible.</w:t>
      </w:r>
    </w:p>
    <w:p w14:paraId="6C8477E3"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Mechanically Glazed Framing Members:  Fabricate for flush glazing without projecting stops.</w:t>
      </w:r>
    </w:p>
    <w:p w14:paraId="30F83986"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Structural-Sealant-Glazed Framing Members:  Include accommodations for using temporary support device to retain glazing in place while structural sealant cures.</w:t>
      </w:r>
    </w:p>
    <w:p w14:paraId="3DC39F79"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 xml:space="preserve">Storefront Framing:  Fabricate components for assembly using </w:t>
      </w:r>
      <w:r w:rsidR="00195B45" w:rsidRPr="00F37D90">
        <w:rPr>
          <w:rFonts w:ascii="Arial Narrow" w:hAnsi="Arial Narrow"/>
          <w:sz w:val="18"/>
          <w:szCs w:val="18"/>
        </w:rPr>
        <w:t>manufacturer’s</w:t>
      </w:r>
      <w:r w:rsidRPr="00F37D90">
        <w:rPr>
          <w:rFonts w:ascii="Arial Narrow" w:hAnsi="Arial Narrow"/>
          <w:sz w:val="18"/>
          <w:szCs w:val="18"/>
        </w:rPr>
        <w:t xml:space="preserve"> standard installation instructions.</w:t>
      </w:r>
    </w:p>
    <w:p w14:paraId="14C9BDFA"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After fabrication, clearly mark components to identify their locations in Project according to Shop Drawings.</w:t>
      </w:r>
    </w:p>
    <w:p w14:paraId="1A89CB35" w14:textId="77777777" w:rsidR="002E08BF" w:rsidRPr="00F37D90" w:rsidRDefault="002E08BF" w:rsidP="00AE7706">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A</w:t>
      </w:r>
      <w:r w:rsidR="004F4AFD" w:rsidRPr="00F37D90">
        <w:rPr>
          <w:rFonts w:ascii="Arial Narrow" w:hAnsi="Arial Narrow"/>
          <w:b/>
          <w:sz w:val="18"/>
          <w:szCs w:val="18"/>
        </w:rPr>
        <w:t>luminum</w:t>
      </w:r>
      <w:r w:rsidRPr="00F37D90">
        <w:rPr>
          <w:rFonts w:ascii="Arial Narrow" w:hAnsi="Arial Narrow"/>
          <w:b/>
          <w:sz w:val="18"/>
          <w:szCs w:val="18"/>
        </w:rPr>
        <w:t xml:space="preserve"> F</w:t>
      </w:r>
      <w:r w:rsidR="004F4AFD" w:rsidRPr="00F37D90">
        <w:rPr>
          <w:rFonts w:ascii="Arial Narrow" w:hAnsi="Arial Narrow"/>
          <w:b/>
          <w:sz w:val="18"/>
          <w:szCs w:val="18"/>
        </w:rPr>
        <w:t>inishes</w:t>
      </w:r>
    </w:p>
    <w:p w14:paraId="33456A40"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Finish designations prefixed by AA comply with the system established by the Aluminum Association for designating aluminum finishes.</w:t>
      </w:r>
    </w:p>
    <w:p w14:paraId="0909E35C"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Factory Finishing:</w:t>
      </w:r>
    </w:p>
    <w:p w14:paraId="5B63E62F" w14:textId="52221916" w:rsidR="00E40525" w:rsidRPr="00F37D90" w:rsidRDefault="00E40525" w:rsidP="00E40525">
      <w:pPr>
        <w:pStyle w:val="PR2"/>
        <w:tabs>
          <w:tab w:val="clear" w:pos="1440"/>
        </w:tabs>
        <w:ind w:left="1080" w:hanging="360"/>
        <w:rPr>
          <w:rFonts w:ascii="Arial Narrow" w:hAnsi="Arial Narrow"/>
          <w:sz w:val="18"/>
          <w:szCs w:val="18"/>
        </w:rPr>
      </w:pPr>
      <w:r w:rsidRPr="00F37D90">
        <w:rPr>
          <w:rFonts w:ascii="Arial Narrow" w:eastAsia="Century Schoolbook" w:hAnsi="Arial Narrow" w:cs="Arial Narrow"/>
          <w:sz w:val="18"/>
          <w:szCs w:val="18"/>
          <w:lang w:val="en-CA"/>
        </w:rPr>
        <w:t xml:space="preserve">Kawneer </w:t>
      </w:r>
      <w:proofErr w:type="spellStart"/>
      <w:r w:rsidRPr="00F37D90">
        <w:rPr>
          <w:rFonts w:ascii="Arial Narrow" w:eastAsia="Century Schoolbook" w:hAnsi="Arial Narrow" w:cs="Arial Narrow"/>
          <w:sz w:val="18"/>
          <w:szCs w:val="18"/>
          <w:lang w:val="en-CA"/>
        </w:rPr>
        <w:t>Permanodic</w:t>
      </w:r>
      <w:proofErr w:type="spellEnd"/>
      <w:r w:rsidR="00A30590">
        <w:rPr>
          <w:rFonts w:ascii="Arial Narrow" w:eastAsia="Century Schoolbook" w:hAnsi="Arial Narrow" w:cs="Arial Narrow"/>
          <w:sz w:val="18"/>
          <w:szCs w:val="18"/>
          <w:lang w:val="en-CA"/>
        </w:rPr>
        <w:t>®</w:t>
      </w:r>
      <w:r w:rsidRPr="00F37D90">
        <w:rPr>
          <w:rFonts w:ascii="Arial Narrow" w:eastAsia="Century Schoolbook" w:hAnsi="Arial Narrow" w:cs="Arial Narrow"/>
          <w:sz w:val="18"/>
          <w:szCs w:val="18"/>
          <w:lang w:val="en-CA"/>
        </w:rPr>
        <w:t xml:space="preserve"> AA-M10C21A44, AAMA 611, Architectural Class I Color Anodic Coating (Color __________). </w:t>
      </w:r>
    </w:p>
    <w:p w14:paraId="228287E5" w14:textId="46B81656" w:rsidR="00E40525" w:rsidRPr="00F37D90" w:rsidRDefault="00E40525" w:rsidP="00E40525">
      <w:pPr>
        <w:pStyle w:val="PR2"/>
        <w:tabs>
          <w:tab w:val="clear" w:pos="1440"/>
        </w:tabs>
        <w:ind w:left="1080" w:hanging="360"/>
        <w:rPr>
          <w:rFonts w:ascii="Arial Narrow" w:hAnsi="Arial Narrow"/>
          <w:sz w:val="18"/>
          <w:szCs w:val="18"/>
        </w:rPr>
      </w:pPr>
      <w:r w:rsidRPr="00F37D90">
        <w:rPr>
          <w:rFonts w:ascii="Arial Narrow" w:eastAsia="Century Schoolbook" w:hAnsi="Arial Narrow" w:cs="Arial Narrow"/>
          <w:sz w:val="18"/>
          <w:szCs w:val="18"/>
          <w:lang w:val="en-CA"/>
        </w:rPr>
        <w:t xml:space="preserve">Kawneer </w:t>
      </w:r>
      <w:proofErr w:type="spellStart"/>
      <w:r w:rsidRPr="00F37D90">
        <w:rPr>
          <w:rFonts w:ascii="Arial Narrow" w:eastAsia="Century Schoolbook" w:hAnsi="Arial Narrow" w:cs="Arial Narrow"/>
          <w:sz w:val="18"/>
          <w:szCs w:val="18"/>
          <w:lang w:val="en-CA"/>
        </w:rPr>
        <w:t>Permanodic</w:t>
      </w:r>
      <w:proofErr w:type="spellEnd"/>
      <w:r w:rsidR="00A30590">
        <w:rPr>
          <w:rFonts w:ascii="Arial Narrow" w:eastAsia="Century Schoolbook" w:hAnsi="Arial Narrow" w:cs="Arial Narrow"/>
          <w:sz w:val="18"/>
          <w:szCs w:val="18"/>
          <w:lang w:val="en-CA"/>
        </w:rPr>
        <w:t>®</w:t>
      </w:r>
      <w:r w:rsidRPr="00F37D90">
        <w:rPr>
          <w:rFonts w:ascii="Arial Narrow" w:eastAsia="Century Schoolbook" w:hAnsi="Arial Narrow" w:cs="Arial Narrow"/>
          <w:sz w:val="18"/>
          <w:szCs w:val="18"/>
          <w:lang w:val="en-CA"/>
        </w:rPr>
        <w:t xml:space="preserve"> AA-M10C21A41, AAMA 611, Architectural Class I Clear Anodic Coating (Color #14 Clear) (Optional).</w:t>
      </w:r>
      <w:r w:rsidRPr="00F37D90">
        <w:rPr>
          <w:rFonts w:ascii="Arial Narrow" w:hAnsi="Arial Narrow"/>
          <w:sz w:val="18"/>
          <w:szCs w:val="18"/>
        </w:rPr>
        <w:t xml:space="preserve"> </w:t>
      </w:r>
    </w:p>
    <w:p w14:paraId="04A42879" w14:textId="1F3E52F9" w:rsidR="00AE7706" w:rsidRPr="00F37D90" w:rsidRDefault="00E40525" w:rsidP="00E40525">
      <w:pPr>
        <w:pStyle w:val="PR2"/>
        <w:tabs>
          <w:tab w:val="clear" w:pos="1440"/>
        </w:tabs>
        <w:ind w:left="1080" w:hanging="360"/>
        <w:rPr>
          <w:rFonts w:ascii="Arial Narrow" w:hAnsi="Arial Narrow"/>
          <w:sz w:val="18"/>
          <w:szCs w:val="18"/>
        </w:rPr>
      </w:pPr>
      <w:r w:rsidRPr="00F37D90">
        <w:rPr>
          <w:rFonts w:ascii="Arial Narrow" w:hAnsi="Arial Narrow"/>
          <w:sz w:val="18"/>
          <w:szCs w:val="18"/>
        </w:rPr>
        <w:t xml:space="preserve">Kawneer </w:t>
      </w:r>
      <w:proofErr w:type="spellStart"/>
      <w:r w:rsidRPr="00F37D90">
        <w:rPr>
          <w:rFonts w:ascii="Arial Narrow" w:hAnsi="Arial Narrow"/>
          <w:sz w:val="18"/>
          <w:szCs w:val="18"/>
        </w:rPr>
        <w:t>Permanodic</w:t>
      </w:r>
      <w:proofErr w:type="spellEnd"/>
      <w:r w:rsidR="00A30590">
        <w:rPr>
          <w:rFonts w:ascii="Arial Narrow" w:eastAsia="Century Schoolbook" w:hAnsi="Arial Narrow" w:cs="Arial Narrow"/>
          <w:sz w:val="18"/>
          <w:szCs w:val="18"/>
          <w:lang w:val="en-CA"/>
        </w:rPr>
        <w:t>®</w:t>
      </w:r>
      <w:r w:rsidRPr="00F37D90">
        <w:rPr>
          <w:rFonts w:ascii="Arial Narrow" w:hAnsi="Arial Narrow"/>
          <w:sz w:val="18"/>
          <w:szCs w:val="18"/>
        </w:rPr>
        <w:t xml:space="preserve"> AA-M10C21A31, AAMA 611, Architectural Class II Clear Anodic Coating (Color #17 Clear) (Standard).</w:t>
      </w:r>
    </w:p>
    <w:p w14:paraId="28B159FD" w14:textId="77777777" w:rsidR="00AE7706" w:rsidRPr="00F37D90" w:rsidRDefault="00AE7706" w:rsidP="00E40525">
      <w:pPr>
        <w:pStyle w:val="PR2"/>
        <w:tabs>
          <w:tab w:val="clear" w:pos="1440"/>
        </w:tabs>
        <w:ind w:left="1080" w:hanging="360"/>
        <w:rPr>
          <w:rFonts w:ascii="Arial Narrow" w:hAnsi="Arial Narrow"/>
          <w:sz w:val="18"/>
          <w:szCs w:val="18"/>
        </w:rPr>
      </w:pPr>
      <w:r w:rsidRPr="00F37D90">
        <w:rPr>
          <w:rFonts w:ascii="Arial Narrow" w:hAnsi="Arial Narrow"/>
          <w:sz w:val="18"/>
          <w:szCs w:val="18"/>
        </w:rPr>
        <w:t>Kawneer Permafluor™ (70% PVDF), AAMA 2605, Fluoropolymer Coating (Color __________).</w:t>
      </w:r>
    </w:p>
    <w:p w14:paraId="36D602F2" w14:textId="2243101E" w:rsidR="00AE7706" w:rsidRPr="00F37D90" w:rsidRDefault="00AE7706" w:rsidP="00E40525">
      <w:pPr>
        <w:pStyle w:val="PR2"/>
        <w:tabs>
          <w:tab w:val="clear" w:pos="1440"/>
        </w:tabs>
        <w:ind w:left="1080" w:hanging="360"/>
        <w:rPr>
          <w:rFonts w:ascii="Arial Narrow" w:hAnsi="Arial Narrow"/>
          <w:sz w:val="18"/>
          <w:szCs w:val="18"/>
        </w:rPr>
      </w:pPr>
      <w:r w:rsidRPr="00F37D90">
        <w:rPr>
          <w:rFonts w:ascii="Arial Narrow" w:hAnsi="Arial Narrow"/>
          <w:sz w:val="18"/>
          <w:szCs w:val="18"/>
        </w:rPr>
        <w:t xml:space="preserve">Kawneer </w:t>
      </w:r>
      <w:proofErr w:type="spellStart"/>
      <w:r w:rsidRPr="00F37D90">
        <w:rPr>
          <w:rFonts w:ascii="Arial Narrow" w:hAnsi="Arial Narrow"/>
          <w:sz w:val="18"/>
          <w:szCs w:val="18"/>
        </w:rPr>
        <w:t>Permadize</w:t>
      </w:r>
      <w:proofErr w:type="spellEnd"/>
      <w:r w:rsidR="00A30590">
        <w:rPr>
          <w:rFonts w:ascii="Arial Narrow" w:eastAsia="Century Schoolbook" w:hAnsi="Arial Narrow" w:cs="Arial Narrow"/>
          <w:sz w:val="18"/>
          <w:szCs w:val="18"/>
          <w:lang w:val="en-CA"/>
        </w:rPr>
        <w:t>®</w:t>
      </w:r>
      <w:r w:rsidRPr="00F37D90">
        <w:rPr>
          <w:rFonts w:ascii="Arial Narrow" w:hAnsi="Arial Narrow"/>
          <w:sz w:val="18"/>
          <w:szCs w:val="18"/>
        </w:rPr>
        <w:t xml:space="preserve"> (50% PVDF), AAMA 2604, Fluoropolymer Coating (Color __________).</w:t>
      </w:r>
    </w:p>
    <w:p w14:paraId="4B3BD50E" w14:textId="77777777" w:rsidR="00AE7706" w:rsidRPr="00F37D90" w:rsidRDefault="00870AFF" w:rsidP="00E40525">
      <w:pPr>
        <w:pStyle w:val="PR2"/>
        <w:tabs>
          <w:tab w:val="clear" w:pos="1440"/>
        </w:tabs>
        <w:ind w:left="1080" w:hanging="360"/>
        <w:rPr>
          <w:rFonts w:ascii="Arial Narrow" w:hAnsi="Arial Narrow"/>
          <w:sz w:val="18"/>
          <w:szCs w:val="18"/>
        </w:rPr>
      </w:pPr>
      <w:r w:rsidRPr="00F37D90">
        <w:rPr>
          <w:rFonts w:ascii="Arial Narrow" w:hAnsi="Arial Narrow"/>
          <w:sz w:val="18"/>
          <w:szCs w:val="18"/>
        </w:rPr>
        <w:t>Kawneer Permacoat™</w:t>
      </w:r>
      <w:r w:rsidR="00AE7706" w:rsidRPr="00F37D90">
        <w:rPr>
          <w:rFonts w:ascii="Arial Narrow" w:hAnsi="Arial Narrow"/>
          <w:sz w:val="18"/>
          <w:szCs w:val="18"/>
        </w:rPr>
        <w:t xml:space="preserve"> AAMA 2604, Powder Coating (Color __________)</w:t>
      </w:r>
    </w:p>
    <w:p w14:paraId="51695D71" w14:textId="77777777" w:rsidR="00AE7706" w:rsidRPr="00F37D90" w:rsidRDefault="00AE7706" w:rsidP="00E40525">
      <w:pPr>
        <w:pStyle w:val="PR2"/>
        <w:tabs>
          <w:tab w:val="clear" w:pos="1440"/>
        </w:tabs>
        <w:ind w:left="1080" w:hanging="360"/>
        <w:rPr>
          <w:rFonts w:ascii="Arial Narrow" w:hAnsi="Arial Narrow"/>
          <w:sz w:val="18"/>
          <w:szCs w:val="18"/>
        </w:rPr>
      </w:pPr>
      <w:r w:rsidRPr="00F37D90">
        <w:rPr>
          <w:rFonts w:ascii="Arial Narrow" w:hAnsi="Arial Narrow"/>
          <w:sz w:val="18"/>
          <w:szCs w:val="18"/>
        </w:rPr>
        <w:t>Other:  Manufacturer ____________ Type ____________ Color __________.</w:t>
      </w:r>
    </w:p>
    <w:p w14:paraId="52328C58" w14:textId="77777777" w:rsidR="002E08BF" w:rsidRPr="00F37D90" w:rsidRDefault="002E08BF" w:rsidP="00AE7706">
      <w:pPr>
        <w:pStyle w:val="PRT"/>
        <w:rPr>
          <w:rFonts w:ascii="Arial Narrow" w:hAnsi="Arial Narrow"/>
          <w:b/>
          <w:sz w:val="20"/>
        </w:rPr>
      </w:pPr>
      <w:r w:rsidRPr="00F37D90">
        <w:rPr>
          <w:rFonts w:ascii="Arial Narrow" w:hAnsi="Arial Narrow"/>
          <w:b/>
          <w:sz w:val="20"/>
        </w:rPr>
        <w:lastRenderedPageBreak/>
        <w:t>EXECUTION</w:t>
      </w:r>
    </w:p>
    <w:p w14:paraId="783EF311" w14:textId="77777777" w:rsidR="002E08BF" w:rsidRPr="00F37D90" w:rsidRDefault="002E08BF" w:rsidP="00AE7706">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E</w:t>
      </w:r>
      <w:r w:rsidR="004F4AFD" w:rsidRPr="00F37D90">
        <w:rPr>
          <w:rFonts w:ascii="Arial Narrow" w:hAnsi="Arial Narrow"/>
          <w:b/>
          <w:sz w:val="18"/>
          <w:szCs w:val="18"/>
        </w:rPr>
        <w:t>xamination</w:t>
      </w:r>
    </w:p>
    <w:p w14:paraId="21FFD0FC"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566CEE">
        <w:rPr>
          <w:rFonts w:ascii="Arial Narrow" w:hAnsi="Arial Narrow"/>
          <w:sz w:val="18"/>
          <w:szCs w:val="18"/>
        </w:rPr>
        <w:t xml:space="preserve">. </w:t>
      </w:r>
      <w:r w:rsidRPr="00F37D90">
        <w:rPr>
          <w:rFonts w:ascii="Arial Narrow" w:hAnsi="Arial Narrow"/>
          <w:sz w:val="18"/>
          <w:szCs w:val="18"/>
        </w:rPr>
        <w:t>Verify rough opening dimensions, levelness of sill plate and operational clearances</w:t>
      </w:r>
      <w:r w:rsidR="00566CEE">
        <w:rPr>
          <w:rFonts w:ascii="Arial Narrow" w:hAnsi="Arial Narrow"/>
          <w:sz w:val="18"/>
          <w:szCs w:val="18"/>
        </w:rPr>
        <w:t xml:space="preserve">. </w:t>
      </w:r>
      <w:r w:rsidRPr="00F37D90">
        <w:rPr>
          <w:rFonts w:ascii="Arial Narrow" w:hAnsi="Arial Narrow"/>
          <w:sz w:val="18"/>
          <w:szCs w:val="18"/>
        </w:rPr>
        <w:t>Examine wall flashings, vapor retarders, water and weather barriers, and other built-in components to ensure a coordinated, weather tight aluminum</w:t>
      </w:r>
      <w:r w:rsidR="001E3350" w:rsidRPr="00F37D90">
        <w:rPr>
          <w:rFonts w:ascii="Arial Narrow" w:hAnsi="Arial Narrow"/>
          <w:sz w:val="18"/>
          <w:szCs w:val="18"/>
        </w:rPr>
        <w:t>-</w:t>
      </w:r>
      <w:r w:rsidRPr="00F37D90">
        <w:rPr>
          <w:rFonts w:ascii="Arial Narrow" w:hAnsi="Arial Narrow"/>
          <w:sz w:val="18"/>
          <w:szCs w:val="18"/>
        </w:rPr>
        <w:t xml:space="preserve"> framed storefront installation.</w:t>
      </w:r>
    </w:p>
    <w:p w14:paraId="6E01061F" w14:textId="77777777" w:rsidR="002E08BF" w:rsidRPr="00F37D90" w:rsidRDefault="002E08BF" w:rsidP="0018656B">
      <w:pPr>
        <w:pStyle w:val="PR2"/>
        <w:tabs>
          <w:tab w:val="clear" w:pos="1440"/>
        </w:tabs>
        <w:ind w:left="1080" w:hanging="360"/>
        <w:rPr>
          <w:rFonts w:ascii="Arial Narrow" w:eastAsia="Century Schoolbook" w:hAnsi="Arial Narrow" w:cs="Arial Narrow"/>
          <w:sz w:val="18"/>
          <w:szCs w:val="18"/>
          <w:lang w:val="en-CA"/>
        </w:rPr>
      </w:pPr>
      <w:r w:rsidRPr="00F37D90">
        <w:rPr>
          <w:rFonts w:ascii="Arial Narrow" w:eastAsia="Century Schoolbook" w:hAnsi="Arial Narrow" w:cs="Arial Narrow"/>
          <w:sz w:val="18"/>
          <w:szCs w:val="18"/>
          <w:lang w:val="en-CA"/>
        </w:rPr>
        <w:t>Masonry Surfaces:  Visibly dry and free of excess mortar, sand, and other construction debris.</w:t>
      </w:r>
    </w:p>
    <w:p w14:paraId="3854C467" w14:textId="77777777" w:rsidR="002E08BF" w:rsidRPr="00F37D90" w:rsidRDefault="002E08BF" w:rsidP="0018656B">
      <w:pPr>
        <w:pStyle w:val="PR2"/>
        <w:tabs>
          <w:tab w:val="clear" w:pos="1440"/>
        </w:tabs>
        <w:ind w:left="1080" w:hanging="360"/>
        <w:rPr>
          <w:rFonts w:ascii="Arial Narrow" w:eastAsia="Century Schoolbook" w:hAnsi="Arial Narrow" w:cs="Arial Narrow"/>
          <w:sz w:val="18"/>
          <w:szCs w:val="18"/>
          <w:lang w:val="en-CA"/>
        </w:rPr>
      </w:pPr>
      <w:r w:rsidRPr="00F37D90">
        <w:rPr>
          <w:rFonts w:ascii="Arial Narrow" w:eastAsia="Century Schoolbook" w:hAnsi="Arial Narrow" w:cs="Arial Narrow"/>
          <w:sz w:val="18"/>
          <w:szCs w:val="18"/>
          <w:lang w:val="en-CA"/>
        </w:rPr>
        <w:t>Wood Frame Walls:  Dry, clean, sound, well nailed, free of voids, and without offsets at joints</w:t>
      </w:r>
      <w:r w:rsidR="00566CEE">
        <w:rPr>
          <w:rFonts w:ascii="Arial Narrow" w:eastAsia="Century Schoolbook" w:hAnsi="Arial Narrow" w:cs="Arial Narrow"/>
          <w:sz w:val="18"/>
          <w:szCs w:val="18"/>
          <w:lang w:val="en-CA"/>
        </w:rPr>
        <w:t xml:space="preserve">. </w:t>
      </w:r>
      <w:r w:rsidRPr="00F37D90">
        <w:rPr>
          <w:rFonts w:ascii="Arial Narrow" w:eastAsia="Century Schoolbook" w:hAnsi="Arial Narrow" w:cs="Arial Narrow"/>
          <w:sz w:val="18"/>
          <w:szCs w:val="18"/>
          <w:lang w:val="en-CA"/>
        </w:rPr>
        <w:t>Ensure that nail heads are driven flush with surfaces in opening and within 3 inches (76 mm) of opening.</w:t>
      </w:r>
    </w:p>
    <w:p w14:paraId="26FF880C" w14:textId="77777777" w:rsidR="002E08BF" w:rsidRPr="00F37D90" w:rsidRDefault="002E08BF" w:rsidP="0018656B">
      <w:pPr>
        <w:pStyle w:val="PR2"/>
        <w:tabs>
          <w:tab w:val="clear" w:pos="1440"/>
        </w:tabs>
        <w:ind w:left="1080" w:hanging="360"/>
        <w:rPr>
          <w:rFonts w:ascii="Arial Narrow" w:eastAsia="Century Schoolbook" w:hAnsi="Arial Narrow" w:cs="Arial Narrow"/>
          <w:sz w:val="18"/>
          <w:szCs w:val="18"/>
          <w:lang w:val="en-CA"/>
        </w:rPr>
      </w:pPr>
      <w:r w:rsidRPr="00F37D90">
        <w:rPr>
          <w:rFonts w:ascii="Arial Narrow" w:eastAsia="Century Schoolbook" w:hAnsi="Arial Narrow" w:cs="Arial Narrow"/>
          <w:sz w:val="18"/>
          <w:szCs w:val="18"/>
          <w:lang w:val="en-CA"/>
        </w:rPr>
        <w:t>Metal Surfaces:  Dry; clean; free of grease, oil, dirt, rust, corrosion, and welding slag; without sharp edges or offsets at joints.</w:t>
      </w:r>
    </w:p>
    <w:p w14:paraId="34130C07" w14:textId="77777777" w:rsidR="002E08BF" w:rsidRPr="00F37D90" w:rsidRDefault="002E08BF" w:rsidP="0018656B">
      <w:pPr>
        <w:pStyle w:val="PR2"/>
        <w:tabs>
          <w:tab w:val="clear" w:pos="1440"/>
        </w:tabs>
        <w:ind w:left="1080" w:hanging="360"/>
        <w:rPr>
          <w:rFonts w:ascii="Arial Narrow" w:hAnsi="Arial Narrow"/>
          <w:sz w:val="18"/>
          <w:szCs w:val="18"/>
        </w:rPr>
      </w:pPr>
      <w:r w:rsidRPr="00F37D90">
        <w:rPr>
          <w:rFonts w:ascii="Arial Narrow" w:eastAsia="Century Schoolbook" w:hAnsi="Arial Narrow" w:cs="Arial Narrow"/>
          <w:sz w:val="18"/>
          <w:szCs w:val="18"/>
          <w:lang w:val="en-CA"/>
        </w:rPr>
        <w:t xml:space="preserve">Proceed </w:t>
      </w:r>
      <w:r w:rsidRPr="00F37D90">
        <w:rPr>
          <w:rFonts w:ascii="Arial Narrow" w:hAnsi="Arial Narrow"/>
          <w:sz w:val="18"/>
          <w:szCs w:val="18"/>
        </w:rPr>
        <w:t>with installation only after unsatisfactory conditions have been corrected.</w:t>
      </w:r>
    </w:p>
    <w:p w14:paraId="59C12FF3" w14:textId="77777777" w:rsidR="002E08BF" w:rsidRPr="00F37D90" w:rsidRDefault="002E08BF" w:rsidP="00AE7706">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I</w:t>
      </w:r>
      <w:r w:rsidR="004F4AFD" w:rsidRPr="00F37D90">
        <w:rPr>
          <w:rFonts w:ascii="Arial Narrow" w:hAnsi="Arial Narrow"/>
          <w:b/>
          <w:sz w:val="18"/>
          <w:szCs w:val="18"/>
        </w:rPr>
        <w:t>nstallation</w:t>
      </w:r>
    </w:p>
    <w:p w14:paraId="63595B16"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Comply with Drawings, Shop Drawings, and manufacturer's written instructions for installing aluminum</w:t>
      </w:r>
      <w:r w:rsidR="001E3350" w:rsidRPr="00F37D90">
        <w:rPr>
          <w:rFonts w:ascii="Arial Narrow" w:hAnsi="Arial Narrow"/>
          <w:sz w:val="18"/>
          <w:szCs w:val="18"/>
        </w:rPr>
        <w:t>-</w:t>
      </w:r>
      <w:r w:rsidRPr="00F37D90">
        <w:rPr>
          <w:rFonts w:ascii="Arial Narrow" w:hAnsi="Arial Narrow"/>
          <w:sz w:val="18"/>
          <w:szCs w:val="18"/>
        </w:rPr>
        <w:t>framed storefront system, accessories, and other components.</w:t>
      </w:r>
    </w:p>
    <w:p w14:paraId="760844B7"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Install aluminum</w:t>
      </w:r>
      <w:r w:rsidR="001E3350" w:rsidRPr="00F37D90">
        <w:rPr>
          <w:rFonts w:ascii="Arial Narrow" w:hAnsi="Arial Narrow"/>
          <w:sz w:val="18"/>
          <w:szCs w:val="18"/>
        </w:rPr>
        <w:t>-</w:t>
      </w:r>
      <w:r w:rsidRPr="00F37D90">
        <w:rPr>
          <w:rFonts w:ascii="Arial Narrow" w:hAnsi="Arial Narrow"/>
          <w:sz w:val="18"/>
          <w:szCs w:val="18"/>
        </w:rPr>
        <w:t>framed storefront system level, plumb, square, true to line, without distortion or impeding thermal movement, anchored securely in place to structural support, and in proper relation to wall flashing and other adjacent construction.</w:t>
      </w:r>
    </w:p>
    <w:p w14:paraId="364105A2"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Set sill members in bed of sealant or with gaskets, as indicated, for weather tight construction.</w:t>
      </w:r>
    </w:p>
    <w:p w14:paraId="7781FA14"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Install aluminum</w:t>
      </w:r>
      <w:r w:rsidR="001E3350" w:rsidRPr="00F37D90">
        <w:rPr>
          <w:rFonts w:ascii="Arial Narrow" w:hAnsi="Arial Narrow"/>
          <w:sz w:val="18"/>
          <w:szCs w:val="18"/>
        </w:rPr>
        <w:t>-</w:t>
      </w:r>
      <w:r w:rsidRPr="00F37D90">
        <w:rPr>
          <w:rFonts w:ascii="Arial Narrow" w:hAnsi="Arial Narrow"/>
          <w:sz w:val="18"/>
          <w:szCs w:val="18"/>
        </w:rPr>
        <w:t>framed storefront system and components to drain condensation, water penetrating joints, and moisture migrating within</w:t>
      </w:r>
      <w:r w:rsidR="008E4E24" w:rsidRPr="00F37D90">
        <w:rPr>
          <w:rFonts w:ascii="Arial Narrow" w:hAnsi="Arial Narrow"/>
          <w:sz w:val="18"/>
          <w:szCs w:val="18"/>
        </w:rPr>
        <w:t xml:space="preserve"> </w:t>
      </w:r>
      <w:r w:rsidR="001E3350" w:rsidRPr="00F37D90">
        <w:rPr>
          <w:rFonts w:ascii="Arial Narrow" w:hAnsi="Arial Narrow"/>
          <w:sz w:val="18"/>
          <w:szCs w:val="18"/>
        </w:rPr>
        <w:t>aluminum-</w:t>
      </w:r>
      <w:r w:rsidR="008E4E24" w:rsidRPr="00F37D90">
        <w:rPr>
          <w:rFonts w:ascii="Arial Narrow" w:hAnsi="Arial Narrow"/>
          <w:sz w:val="18"/>
          <w:szCs w:val="18"/>
        </w:rPr>
        <w:t>framed storefront</w:t>
      </w:r>
      <w:r w:rsidRPr="00F37D90">
        <w:rPr>
          <w:rFonts w:ascii="Arial Narrow" w:hAnsi="Arial Narrow"/>
          <w:sz w:val="18"/>
          <w:szCs w:val="18"/>
        </w:rPr>
        <w:t xml:space="preserve"> </w:t>
      </w:r>
      <w:r w:rsidR="00195B45" w:rsidRPr="00F37D90">
        <w:rPr>
          <w:rFonts w:ascii="Arial Narrow" w:hAnsi="Arial Narrow"/>
          <w:sz w:val="18"/>
          <w:szCs w:val="18"/>
        </w:rPr>
        <w:t>system to</w:t>
      </w:r>
      <w:r w:rsidRPr="00F37D90">
        <w:rPr>
          <w:rFonts w:ascii="Arial Narrow" w:hAnsi="Arial Narrow"/>
          <w:sz w:val="18"/>
          <w:szCs w:val="18"/>
        </w:rPr>
        <w:t xml:space="preserve"> the exterior.</w:t>
      </w:r>
    </w:p>
    <w:p w14:paraId="5063D67D" w14:textId="77777777" w:rsidR="002E08BF" w:rsidRPr="00F37D90" w:rsidRDefault="002E08BF"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Separate aluminum and other corrodible surfaces from sources of corrosion or electrolytic action at points of contact with other materials.</w:t>
      </w:r>
    </w:p>
    <w:p w14:paraId="212851C1" w14:textId="77777777" w:rsidR="002E08BF" w:rsidRPr="00F37D90" w:rsidRDefault="002E08BF" w:rsidP="00AE7706">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F</w:t>
      </w:r>
      <w:r w:rsidR="004F4AFD" w:rsidRPr="00F37D90">
        <w:rPr>
          <w:rFonts w:ascii="Arial Narrow" w:hAnsi="Arial Narrow"/>
          <w:b/>
          <w:sz w:val="18"/>
          <w:szCs w:val="18"/>
        </w:rPr>
        <w:t>ield</w:t>
      </w:r>
      <w:r w:rsidRPr="00F37D90">
        <w:rPr>
          <w:rFonts w:ascii="Arial Narrow" w:hAnsi="Arial Narrow"/>
          <w:b/>
          <w:sz w:val="18"/>
          <w:szCs w:val="18"/>
        </w:rPr>
        <w:t xml:space="preserve"> Q</w:t>
      </w:r>
      <w:r w:rsidR="004F4AFD" w:rsidRPr="00F37D90">
        <w:rPr>
          <w:rFonts w:ascii="Arial Narrow" w:hAnsi="Arial Narrow"/>
          <w:b/>
          <w:sz w:val="18"/>
          <w:szCs w:val="18"/>
        </w:rPr>
        <w:t>uality</w:t>
      </w:r>
      <w:r w:rsidRPr="00F37D90">
        <w:rPr>
          <w:rFonts w:ascii="Arial Narrow" w:hAnsi="Arial Narrow"/>
          <w:b/>
          <w:sz w:val="18"/>
          <w:szCs w:val="18"/>
        </w:rPr>
        <w:t xml:space="preserve"> C</w:t>
      </w:r>
      <w:r w:rsidR="004F4AFD" w:rsidRPr="00F37D90">
        <w:rPr>
          <w:rFonts w:ascii="Arial Narrow" w:hAnsi="Arial Narrow"/>
          <w:b/>
          <w:sz w:val="18"/>
          <w:szCs w:val="18"/>
        </w:rPr>
        <w:t>ontrol</w:t>
      </w:r>
    </w:p>
    <w:p w14:paraId="22D51283" w14:textId="77777777" w:rsidR="004B0E0B" w:rsidRPr="00F37D90" w:rsidRDefault="004B0E0B" w:rsidP="00AE7706">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Field Tests: Architect shall select storefront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6333E44F" w14:textId="77777777" w:rsidR="004B0E0B" w:rsidRPr="00F37D90" w:rsidRDefault="004B0E0B" w:rsidP="00AE7706">
      <w:pPr>
        <w:pStyle w:val="PR2"/>
        <w:tabs>
          <w:tab w:val="clear" w:pos="1440"/>
        </w:tabs>
        <w:ind w:left="1080" w:hanging="360"/>
        <w:rPr>
          <w:rFonts w:ascii="Arial Narrow" w:hAnsi="Arial Narrow"/>
          <w:sz w:val="18"/>
          <w:szCs w:val="18"/>
        </w:rPr>
      </w:pPr>
      <w:r w:rsidRPr="00F37D90">
        <w:rPr>
          <w:rFonts w:ascii="Arial Narrow" w:hAnsi="Arial Narrow"/>
          <w:sz w:val="18"/>
          <w:szCs w:val="18"/>
        </w:rPr>
        <w:t>Testing: Testing shall be performed by a qualified independent testing agency. Refer to Testing Section for payment of testing and testing requirements. Testing Standard per AAMA 503, including reference to ASTM E 783 for Air Infiltration Test and ASTM E 1105 Water Infiltration Test.</w:t>
      </w:r>
    </w:p>
    <w:p w14:paraId="58CA97CB" w14:textId="77777777" w:rsidR="004B0E0B" w:rsidRPr="00F37D90" w:rsidRDefault="004B0E0B" w:rsidP="00AE7706">
      <w:pPr>
        <w:pStyle w:val="PR3"/>
        <w:tabs>
          <w:tab w:val="clear" w:pos="2016"/>
        </w:tabs>
        <w:ind w:left="1440" w:hanging="360"/>
        <w:rPr>
          <w:rFonts w:ascii="Arial Narrow" w:hAnsi="Arial Narrow"/>
          <w:sz w:val="18"/>
          <w:szCs w:val="18"/>
        </w:rPr>
      </w:pPr>
      <w:r w:rsidRPr="00F37D90">
        <w:rPr>
          <w:rFonts w:ascii="Arial Narrow" w:hAnsi="Arial Narrow"/>
          <w:sz w:val="18"/>
          <w:szCs w:val="18"/>
        </w:rPr>
        <w:t>Air Infiltration Tests: Conduct tests in accordance with ASTM E 783. Allowable air infiltration shall not exceed 1.5 times the amount indicated in the performance requirements or 0.09 cfm/ft</w:t>
      </w:r>
      <w:r w:rsidRPr="00F37D90">
        <w:rPr>
          <w:rFonts w:ascii="Arial Narrow" w:hAnsi="Arial Narrow"/>
          <w:sz w:val="18"/>
          <w:szCs w:val="18"/>
          <w:vertAlign w:val="superscript"/>
        </w:rPr>
        <w:t>2</w:t>
      </w:r>
      <w:r w:rsidRPr="00F37D90">
        <w:rPr>
          <w:rFonts w:ascii="Arial Narrow" w:hAnsi="Arial Narrow"/>
          <w:sz w:val="18"/>
          <w:szCs w:val="18"/>
        </w:rPr>
        <w:t>, whichever is greater.</w:t>
      </w:r>
    </w:p>
    <w:p w14:paraId="6F2E3291" w14:textId="77777777" w:rsidR="004B0E0B" w:rsidRPr="00F37D90" w:rsidRDefault="004B0E0B" w:rsidP="00AE7706">
      <w:pPr>
        <w:pStyle w:val="PR3"/>
        <w:tabs>
          <w:tab w:val="clear" w:pos="2016"/>
        </w:tabs>
        <w:ind w:left="1440" w:hanging="360"/>
        <w:rPr>
          <w:rFonts w:ascii="Arial Narrow" w:hAnsi="Arial Narrow"/>
          <w:sz w:val="18"/>
          <w:szCs w:val="18"/>
        </w:rPr>
      </w:pPr>
      <w:r w:rsidRPr="00F37D90">
        <w:rPr>
          <w:rFonts w:ascii="Arial Narrow" w:hAnsi="Arial Narrow"/>
          <w:sz w:val="18"/>
          <w:szCs w:val="18"/>
        </w:rPr>
        <w:t>Water Infiltration Tests: Conduct tests in accordance with ASTM E 1105. No uncontrolled water leakage is permitted when tested at a static test pressure of two-thirds the specified water penetration pressure but not less than 6.24 psf (300 Pa).</w:t>
      </w:r>
    </w:p>
    <w:p w14:paraId="5A56CD20" w14:textId="77777777" w:rsidR="004B0E0B" w:rsidRPr="00F37D90" w:rsidRDefault="004B0E0B" w:rsidP="00AE7706">
      <w:pPr>
        <w:pStyle w:val="PR1"/>
        <w:tabs>
          <w:tab w:val="clear" w:pos="864"/>
        </w:tabs>
        <w:spacing w:before="120"/>
        <w:ind w:left="720" w:hanging="360"/>
        <w:rPr>
          <w:rFonts w:ascii="Arial Narrow" w:hAnsi="Arial Narrow"/>
          <w:b/>
          <w:sz w:val="18"/>
          <w:szCs w:val="18"/>
        </w:rPr>
      </w:pPr>
      <w:r w:rsidRPr="00F37D90">
        <w:rPr>
          <w:rFonts w:ascii="Arial Narrow" w:hAnsi="Arial Narrow"/>
          <w:sz w:val="18"/>
          <w:szCs w:val="18"/>
        </w:rPr>
        <w:t>Manufacturer's Field Services: Upon Owner’s written request, provide periodic site visit by manufacturer’s field service representative.</w:t>
      </w:r>
    </w:p>
    <w:p w14:paraId="4F08268E" w14:textId="77777777" w:rsidR="002E08BF" w:rsidRPr="00F37D90" w:rsidRDefault="002E08BF" w:rsidP="004F4AFD">
      <w:pPr>
        <w:pStyle w:val="ART"/>
        <w:tabs>
          <w:tab w:val="clear" w:pos="864"/>
        </w:tabs>
        <w:spacing w:before="240"/>
        <w:ind w:left="360" w:hanging="360"/>
        <w:rPr>
          <w:rFonts w:ascii="Arial Narrow" w:hAnsi="Arial Narrow"/>
          <w:b/>
          <w:sz w:val="18"/>
          <w:szCs w:val="18"/>
        </w:rPr>
      </w:pPr>
      <w:r w:rsidRPr="00F37D90">
        <w:rPr>
          <w:rFonts w:ascii="Arial Narrow" w:hAnsi="Arial Narrow"/>
          <w:b/>
          <w:sz w:val="18"/>
          <w:szCs w:val="18"/>
        </w:rPr>
        <w:t>A</w:t>
      </w:r>
      <w:r w:rsidR="004F4AFD" w:rsidRPr="00F37D90">
        <w:rPr>
          <w:rFonts w:ascii="Arial Narrow" w:hAnsi="Arial Narrow"/>
          <w:b/>
          <w:sz w:val="18"/>
          <w:szCs w:val="18"/>
        </w:rPr>
        <w:t>djusting</w:t>
      </w:r>
      <w:r w:rsidRPr="00F37D90">
        <w:rPr>
          <w:rFonts w:ascii="Arial Narrow" w:hAnsi="Arial Narrow"/>
          <w:b/>
          <w:sz w:val="18"/>
          <w:szCs w:val="18"/>
        </w:rPr>
        <w:t>, C</w:t>
      </w:r>
      <w:r w:rsidR="004F4AFD" w:rsidRPr="00F37D90">
        <w:rPr>
          <w:rFonts w:ascii="Arial Narrow" w:hAnsi="Arial Narrow"/>
          <w:b/>
          <w:sz w:val="18"/>
          <w:szCs w:val="18"/>
        </w:rPr>
        <w:t>leaning</w:t>
      </w:r>
      <w:r w:rsidRPr="00F37D90">
        <w:rPr>
          <w:rFonts w:ascii="Arial Narrow" w:hAnsi="Arial Narrow"/>
          <w:b/>
          <w:sz w:val="18"/>
          <w:szCs w:val="18"/>
        </w:rPr>
        <w:t xml:space="preserve">, </w:t>
      </w:r>
      <w:r w:rsidR="004F4AFD" w:rsidRPr="00F37D90">
        <w:rPr>
          <w:rFonts w:ascii="Arial Narrow" w:hAnsi="Arial Narrow"/>
          <w:b/>
          <w:sz w:val="18"/>
          <w:szCs w:val="18"/>
        </w:rPr>
        <w:t>and</w:t>
      </w:r>
      <w:r w:rsidRPr="00F37D90">
        <w:rPr>
          <w:rFonts w:ascii="Arial Narrow" w:hAnsi="Arial Narrow"/>
          <w:b/>
          <w:sz w:val="18"/>
          <w:szCs w:val="18"/>
        </w:rPr>
        <w:t xml:space="preserve"> P</w:t>
      </w:r>
      <w:r w:rsidR="004F4AFD" w:rsidRPr="00F37D90">
        <w:rPr>
          <w:rFonts w:ascii="Arial Narrow" w:hAnsi="Arial Narrow"/>
          <w:b/>
          <w:sz w:val="18"/>
          <w:szCs w:val="18"/>
        </w:rPr>
        <w:t>rotection</w:t>
      </w:r>
    </w:p>
    <w:p w14:paraId="06BBFEF0" w14:textId="77777777" w:rsidR="002E08BF" w:rsidRPr="00F37D90" w:rsidRDefault="002E08BF" w:rsidP="004F4AFD">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Clean aluminum surfaces immediately after installing aluminum</w:t>
      </w:r>
      <w:r w:rsidR="001E3350" w:rsidRPr="00F37D90">
        <w:rPr>
          <w:rFonts w:ascii="Arial Narrow" w:hAnsi="Arial Narrow"/>
          <w:sz w:val="18"/>
          <w:szCs w:val="18"/>
        </w:rPr>
        <w:t>-</w:t>
      </w:r>
      <w:r w:rsidRPr="00F37D90">
        <w:rPr>
          <w:rFonts w:ascii="Arial Narrow" w:hAnsi="Arial Narrow"/>
          <w:sz w:val="18"/>
          <w:szCs w:val="18"/>
        </w:rPr>
        <w:t>framed storefronts</w:t>
      </w:r>
      <w:r w:rsidR="00566CEE">
        <w:rPr>
          <w:rFonts w:ascii="Arial Narrow" w:hAnsi="Arial Narrow"/>
          <w:sz w:val="18"/>
          <w:szCs w:val="18"/>
        </w:rPr>
        <w:t xml:space="preserve">. </w:t>
      </w:r>
      <w:r w:rsidRPr="00F37D90">
        <w:rPr>
          <w:rFonts w:ascii="Arial Narrow" w:hAnsi="Arial Narrow"/>
          <w:sz w:val="18"/>
          <w:szCs w:val="18"/>
        </w:rPr>
        <w:t>Avoid damaging protective coatings and finishes</w:t>
      </w:r>
      <w:r w:rsidR="00566CEE">
        <w:rPr>
          <w:rFonts w:ascii="Arial Narrow" w:hAnsi="Arial Narrow"/>
          <w:sz w:val="18"/>
          <w:szCs w:val="18"/>
        </w:rPr>
        <w:t xml:space="preserve">. </w:t>
      </w:r>
      <w:r w:rsidRPr="00F37D90">
        <w:rPr>
          <w:rFonts w:ascii="Arial Narrow" w:hAnsi="Arial Narrow"/>
          <w:sz w:val="18"/>
          <w:szCs w:val="18"/>
        </w:rPr>
        <w:t>Remove excess sealants, glazing materials, dirt, and other substances.</w:t>
      </w:r>
    </w:p>
    <w:p w14:paraId="752FFF7F" w14:textId="77777777" w:rsidR="002E08BF" w:rsidRPr="00F37D90" w:rsidRDefault="002E08BF" w:rsidP="004F4AFD">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Clean glass immediately after installation. Comply with glass manufacturer's written recommendations for final cleaning and maintenance</w:t>
      </w:r>
      <w:r w:rsidR="00566CEE">
        <w:rPr>
          <w:rFonts w:ascii="Arial Narrow" w:hAnsi="Arial Narrow"/>
          <w:sz w:val="18"/>
          <w:szCs w:val="18"/>
        </w:rPr>
        <w:t xml:space="preserve">. </w:t>
      </w:r>
      <w:r w:rsidRPr="00F37D90">
        <w:rPr>
          <w:rFonts w:ascii="Arial Narrow" w:hAnsi="Arial Narrow"/>
          <w:sz w:val="18"/>
          <w:szCs w:val="18"/>
        </w:rPr>
        <w:t>Remove nonpermanent labels, and clean surfaces.</w:t>
      </w:r>
    </w:p>
    <w:p w14:paraId="4D69A1D3" w14:textId="77777777" w:rsidR="002E08BF" w:rsidRPr="00F37D90" w:rsidRDefault="002E08BF" w:rsidP="004F4AFD">
      <w:pPr>
        <w:pStyle w:val="PR1"/>
        <w:tabs>
          <w:tab w:val="clear" w:pos="864"/>
        </w:tabs>
        <w:spacing w:before="120"/>
        <w:ind w:left="720" w:hanging="360"/>
        <w:rPr>
          <w:rFonts w:ascii="Arial Narrow" w:hAnsi="Arial Narrow"/>
          <w:sz w:val="18"/>
          <w:szCs w:val="18"/>
        </w:rPr>
      </w:pPr>
      <w:r w:rsidRPr="00F37D90">
        <w:rPr>
          <w:rFonts w:ascii="Arial Narrow" w:hAnsi="Arial Narrow"/>
          <w:sz w:val="18"/>
          <w:szCs w:val="18"/>
        </w:rPr>
        <w:t>Remove and replace glass that has been broken, chipped, cracked, abraded, or damaged during construction period.</w:t>
      </w:r>
    </w:p>
    <w:p w14:paraId="6871EAB3" w14:textId="77777777" w:rsidR="004F4AFD" w:rsidRPr="00F37D90" w:rsidRDefault="004F4AFD" w:rsidP="004F4AFD">
      <w:pPr>
        <w:pStyle w:val="Heading1"/>
      </w:pPr>
      <w:r w:rsidRPr="00F37D90">
        <w:t>DISCLAIMER STATEMENT</w:t>
      </w:r>
    </w:p>
    <w:p w14:paraId="7545C711" w14:textId="77777777" w:rsidR="004F4AFD" w:rsidRPr="00F37D90" w:rsidRDefault="004F4AFD" w:rsidP="004F4AFD">
      <w:pPr>
        <w:pStyle w:val="EOS"/>
        <w:spacing w:before="0"/>
        <w:ind w:left="360"/>
        <w:rPr>
          <w:rFonts w:ascii="Arial Narrow" w:hAnsi="Arial Narrow"/>
          <w:b/>
          <w:sz w:val="18"/>
          <w:szCs w:val="18"/>
        </w:rPr>
      </w:pPr>
      <w:r w:rsidRPr="00F37D90">
        <w:rPr>
          <w:rFonts w:ascii="Arial Narrow" w:hAnsi="Arial Narrow"/>
          <w:sz w:val="18"/>
          <w:szCs w:val="18"/>
        </w:rPr>
        <w:t>This guide specification is intended to be used by a qualified construction specifier. The guide specification is not intended to be verbatim as project specification without appropriate modifications for the specific use intended. The guide specification must be used and coordinated with the procedures of each design firm, and the particular requirements of a specific construction project.</w:t>
      </w:r>
    </w:p>
    <w:p w14:paraId="10F2C28D" w14:textId="77777777" w:rsidR="00AA701B" w:rsidRPr="00F85C1D" w:rsidRDefault="002E08BF" w:rsidP="00F85C1D">
      <w:pPr>
        <w:pStyle w:val="EOS"/>
        <w:rPr>
          <w:rFonts w:ascii="Arial Narrow" w:hAnsi="Arial Narrow"/>
          <w:b/>
          <w:sz w:val="20"/>
        </w:rPr>
      </w:pPr>
      <w:r w:rsidRPr="00F37D90">
        <w:rPr>
          <w:rFonts w:ascii="Arial Narrow" w:hAnsi="Arial Narrow"/>
          <w:b/>
          <w:sz w:val="20"/>
        </w:rPr>
        <w:t>END OF SECTION 084113</w:t>
      </w:r>
    </w:p>
    <w:sectPr w:rsidR="00AA701B" w:rsidRPr="00F85C1D"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3358" w14:textId="77777777" w:rsidR="00262FA2" w:rsidRDefault="00262FA2">
      <w:r>
        <w:separator/>
      </w:r>
    </w:p>
  </w:endnote>
  <w:endnote w:type="continuationSeparator" w:id="0">
    <w:p w14:paraId="73B33137" w14:textId="77777777" w:rsidR="00262FA2" w:rsidRDefault="0026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F112" w14:textId="4D0E79FF" w:rsidR="00726F4F" w:rsidRPr="00B6205F" w:rsidRDefault="004B12D4" w:rsidP="00190E3C">
    <w:pPr>
      <w:pStyle w:val="Footer"/>
      <w:tabs>
        <w:tab w:val="clear" w:pos="4680"/>
        <w:tab w:val="clear" w:pos="9360"/>
        <w:tab w:val="center" w:pos="5400"/>
        <w:tab w:val="right" w:pos="10613"/>
      </w:tabs>
      <w:ind w:left="0" w:firstLine="0"/>
    </w:pPr>
    <w:r>
      <w:rPr>
        <w:noProof/>
      </w:rPr>
      <w:drawing>
        <wp:inline distT="0" distB="0" distL="0" distR="0" wp14:anchorId="76635106" wp14:editId="5B2854BB">
          <wp:extent cx="1371600" cy="25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190E3C">
      <w:tab/>
    </w:r>
    <w:fldSimple w:instr=" DOCPROPERTY  &quot;Part Number&quot;  \* MERGEFORMAT ">
      <w:r w:rsidR="007A01CB" w:rsidRPr="007A01CB">
        <w:rPr>
          <w:szCs w:val="18"/>
        </w:rPr>
        <w:t>SPCC010EN</w:t>
      </w:r>
    </w:fldSimple>
    <w:r w:rsidR="00507F48">
      <w:rPr>
        <w:rFonts w:ascii="Helvetica 55 Roman" w:hAnsi="Helvetica 55 Roman"/>
        <w:noProof/>
        <w:sz w:val="12"/>
        <w:szCs w:val="12"/>
      </w:rPr>
      <w:tab/>
    </w:r>
    <w:r w:rsidR="00726F4F" w:rsidRPr="0009638C">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9843" w14:textId="0B476242" w:rsidR="00726F4F" w:rsidRPr="00D54D7F" w:rsidRDefault="00726F4F" w:rsidP="00066887">
    <w:pPr>
      <w:pStyle w:val="Footer"/>
      <w:tabs>
        <w:tab w:val="clear" w:pos="4680"/>
        <w:tab w:val="clear" w:pos="9360"/>
        <w:tab w:val="center" w:pos="4860"/>
        <w:tab w:val="right" w:pos="10613"/>
      </w:tabs>
      <w:ind w:left="0" w:firstLine="0"/>
      <w:rPr>
        <w:rFonts w:ascii="Arial" w:hAnsi="Arial" w:cs="Arial"/>
        <w:sz w:val="12"/>
        <w:szCs w:val="12"/>
      </w:rPr>
    </w:pPr>
    <w:r w:rsidRPr="00D54D7F">
      <w:rPr>
        <w:rFonts w:ascii="Arial" w:hAnsi="Arial" w:cs="Arial"/>
        <w:sz w:val="12"/>
        <w:szCs w:val="12"/>
      </w:rPr>
      <w:t>kawneer.com</w:t>
    </w:r>
    <w:r w:rsidR="00507F48">
      <w:rPr>
        <w:rFonts w:ascii="Arial" w:hAnsi="Arial" w:cs="Arial"/>
        <w:sz w:val="12"/>
        <w:szCs w:val="12"/>
      </w:rPr>
      <w:tab/>
    </w:r>
    <w:fldSimple w:instr=" DOCPROPERTY  &quot;Part Number&quot;  \* MERGEFORMAT ">
      <w:r w:rsidR="007A01CB" w:rsidRPr="007A01CB">
        <w:rPr>
          <w:szCs w:val="18"/>
        </w:rPr>
        <w:t>SPCC010EN</w:t>
      </w:r>
    </w:fldSimple>
    <w:r w:rsidR="00066887">
      <w:rPr>
        <w:szCs w:val="18"/>
      </w:rPr>
      <w:tab/>
    </w:r>
    <w:r w:rsidR="004B12D4">
      <w:rPr>
        <w:noProof/>
      </w:rPr>
      <w:drawing>
        <wp:inline distT="0" distB="0" distL="0" distR="0" wp14:anchorId="34DAA076" wp14:editId="424A9EBE">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A514" w14:textId="77777777" w:rsidR="00262FA2" w:rsidRDefault="00262FA2">
      <w:r>
        <w:separator/>
      </w:r>
    </w:p>
  </w:footnote>
  <w:footnote w:type="continuationSeparator" w:id="0">
    <w:p w14:paraId="447232E5" w14:textId="77777777" w:rsidR="00262FA2" w:rsidRDefault="0026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D08B" w14:textId="1A04D170" w:rsidR="00726F4F" w:rsidRPr="003A4285" w:rsidRDefault="00000000" w:rsidP="003A4285">
    <w:pPr>
      <w:tabs>
        <w:tab w:val="right" w:pos="-1530"/>
        <w:tab w:val="right" w:pos="-1080"/>
        <w:tab w:val="left" w:pos="1260"/>
        <w:tab w:val="right" w:pos="10620"/>
      </w:tabs>
      <w:ind w:left="0" w:firstLine="0"/>
      <w:rPr>
        <w:rFonts w:cs="Arial"/>
        <w:szCs w:val="18"/>
      </w:rPr>
    </w:pPr>
    <w:r>
      <w:rPr>
        <w:rFonts w:ascii="Helvetica 55 Roman" w:hAnsi="Helvetica 55 Roman"/>
        <w:noProof/>
        <w:sz w:val="20"/>
        <w:szCs w:val="20"/>
      </w:rPr>
      <w:pict w14:anchorId="14C392C4">
        <v:rect id="_x0000_s1070" style="position:absolute;margin-left:575.3pt;margin-top:0;width:45.35pt;height:5in;z-index:251680768;mso-position-horizontal-relative:page;mso-position-vertical-relative:page;mso-width-relative:right-margin-area;v-text-anchor:middle" o:allowincell="f" filled="f" stroked="f">
          <v:textbox style="layout-flow:vertical;mso-layout-flow-alt:bottom-to-top;mso-next-textbox:#_x0000_s1070;mso-fit-shape-to-text:t" inset="0,0,0,0">
            <w:txbxContent>
              <w:p w14:paraId="5B6CF6FF" w14:textId="77777777" w:rsidR="001A0B5A" w:rsidRDefault="001A0B5A" w:rsidP="001A0B5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E4C75E4" w14:textId="77777777" w:rsidR="001A0B5A" w:rsidRDefault="001A0B5A" w:rsidP="001A0B5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653A330" w14:textId="77777777" w:rsidR="001A0B5A" w:rsidRDefault="001A0B5A" w:rsidP="001A0B5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0F32FBC7" w14:textId="2B322C1D" w:rsidR="000D3B88" w:rsidRPr="001A0B5A" w:rsidRDefault="001A0B5A" w:rsidP="000D3B8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w:r>
    <w:r>
      <w:rPr>
        <w:rFonts w:ascii="Helvetica 55 Roman" w:hAnsi="Helvetica 55 Roman"/>
        <w:noProof/>
        <w:sz w:val="20"/>
        <w:szCs w:val="20"/>
      </w:rPr>
      <w:pict w14:anchorId="2DE22512">
        <v:rect id="_x0000_s1069" style="position:absolute;margin-left:575.3pt;margin-top:6in;width:45.35pt;height:5in;z-index:251679744;mso-position-horizontal-relative:page;mso-position-vertical-relative:page;mso-width-relative:right-margin-area;v-text-anchor:middle" o:allowincell="f" filled="f" stroked="f">
          <v:textbox style="layout-flow:vertical;mso-layout-flow-alt:bottom-to-top;mso-next-textbox:#_x0000_s1069;mso-fit-shape-to-text:t" inset="0,0,0,126pt">
            <w:txbxContent>
              <w:p w14:paraId="24881A6A" w14:textId="77777777" w:rsidR="001A0B5A" w:rsidRDefault="001A0B5A" w:rsidP="001A0B5A">
                <w:pPr>
                  <w:pStyle w:val="NoParagraphStyle"/>
                  <w:suppressAutoHyphens/>
                  <w:spacing w:line="240" w:lineRule="auto"/>
                  <w:rPr>
                    <w:rFonts w:ascii="Arial" w:hAnsi="Arial" w:cs="Arial"/>
                    <w:sz w:val="12"/>
                    <w:szCs w:val="16"/>
                  </w:rPr>
                </w:pPr>
                <w:bookmarkStart w:id="1" w:name="OLE_LINK7"/>
                <w:bookmarkStart w:id="2" w:name="OLE_LINK8"/>
                <w:bookmarkStart w:id="3" w:name="_Hlk149902872"/>
                <w:bookmarkStart w:id="4" w:name="OLE_LINK23"/>
                <w:bookmarkStart w:id="5" w:name="OLE_LINK24"/>
                <w:bookmarkStart w:id="6" w:name="_Hlk150429569"/>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46A20B6" w14:textId="77777777" w:rsidR="001A0B5A" w:rsidRDefault="001A0B5A" w:rsidP="001A0B5A">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675B58B" w14:textId="77777777" w:rsidR="001A0B5A" w:rsidRDefault="001A0B5A" w:rsidP="001A0B5A">
                <w:pPr>
                  <w:pStyle w:val="NoParagraphStyle"/>
                  <w:suppressAutoHyphens/>
                  <w:spacing w:line="240" w:lineRule="auto"/>
                  <w:rPr>
                    <w:rFonts w:ascii="Arial" w:hAnsi="Arial" w:cs="Arial"/>
                    <w:sz w:val="12"/>
                    <w:szCs w:val="16"/>
                  </w:rPr>
                </w:pPr>
              </w:p>
              <w:p w14:paraId="23F5359B" w14:textId="7EC7EE9B" w:rsidR="000D3B88" w:rsidRPr="001A0B5A" w:rsidRDefault="001A0B5A" w:rsidP="001A0B5A">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0</w:t>
                </w:r>
                <w:r>
                  <w:rPr>
                    <w:rFonts w:ascii="Arial" w:hAnsi="Arial" w:cs="Arial"/>
                    <w:color w:val="292526"/>
                    <w:sz w:val="12"/>
                    <w:szCs w:val="12"/>
                  </w:rPr>
                  <w:t>, Kawneer Company, Inc.</w:t>
                </w:r>
                <w:bookmarkEnd w:id="1"/>
                <w:bookmarkEnd w:id="2"/>
                <w:bookmarkEnd w:id="3"/>
                <w:bookmarkEnd w:id="4"/>
                <w:bookmarkEnd w:id="5"/>
                <w:bookmarkEnd w:id="6"/>
              </w:p>
            </w:txbxContent>
          </v:textbox>
          <w10:wrap anchorx="page" anchory="page"/>
        </v:rect>
      </w:pict>
    </w:r>
    <w:r>
      <w:rPr>
        <w:rFonts w:ascii="Helvetica 55 Roman" w:hAnsi="Helvetica 55 Roman"/>
        <w:sz w:val="20"/>
        <w:szCs w:val="20"/>
        <w:lang w:eastAsia="ja-JP" w:bidi="he-IL"/>
      </w:rPr>
      <w:pict w14:anchorId="57B50266">
        <v:line id="_x0000_s1058" style="position:absolute;z-index:251672576;mso-position-horizontal-relative:page;mso-position-vertical-relative:page" from="90pt,36pt" to="558pt,36pt" strokeweight="1pt">
          <w10:wrap anchorx="page" anchory="page"/>
        </v:line>
      </w:pict>
    </w:r>
    <w:r w:rsidR="00726F4F" w:rsidRPr="00F36ED9">
      <w:rPr>
        <w:rFonts w:ascii="Helvetica 55 Roman" w:hAnsi="Helvetica 55 Roman"/>
        <w:sz w:val="32"/>
        <w:szCs w:val="32"/>
      </w:rPr>
      <w:br/>
    </w:r>
    <w:r w:rsidR="00E95054" w:rsidRPr="00F85C1D">
      <w:rPr>
        <w:rFonts w:ascii="Arial" w:hAnsi="Arial" w:cs="Arial"/>
        <w:sz w:val="28"/>
        <w:szCs w:val="28"/>
      </w:rPr>
      <w:fldChar w:fldCharType="begin"/>
    </w:r>
    <w:r w:rsidR="00726F4F" w:rsidRPr="00F85C1D">
      <w:rPr>
        <w:rFonts w:ascii="Arial" w:hAnsi="Arial" w:cs="Arial"/>
        <w:sz w:val="28"/>
        <w:szCs w:val="28"/>
      </w:rPr>
      <w:instrText xml:space="preserve"> PAGE </w:instrText>
    </w:r>
    <w:r w:rsidR="00E95054" w:rsidRPr="00F85C1D">
      <w:rPr>
        <w:rFonts w:ascii="Arial" w:hAnsi="Arial" w:cs="Arial"/>
        <w:sz w:val="28"/>
        <w:szCs w:val="28"/>
      </w:rPr>
      <w:fldChar w:fldCharType="separate"/>
    </w:r>
    <w:r w:rsidR="00C94207">
      <w:rPr>
        <w:rFonts w:ascii="Arial" w:hAnsi="Arial" w:cs="Arial"/>
        <w:noProof/>
        <w:sz w:val="28"/>
        <w:szCs w:val="28"/>
      </w:rPr>
      <w:t>4</w:t>
    </w:r>
    <w:r w:rsidR="00E95054" w:rsidRPr="00F85C1D">
      <w:rPr>
        <w:rFonts w:ascii="Arial" w:hAnsi="Arial" w:cs="Arial"/>
        <w:sz w:val="28"/>
        <w:szCs w:val="28"/>
      </w:rPr>
      <w:fldChar w:fldCharType="end"/>
    </w:r>
    <w:r>
      <w:rPr>
        <w:szCs w:val="20"/>
        <w:lang w:eastAsia="ja-JP" w:bidi="he-IL"/>
      </w:rPr>
      <w:pict w14:anchorId="5629DB3F">
        <v:roundrect id="_x0000_s1061" style="position:absolute;margin-left:-27.35pt;margin-top:-18pt;width:108pt;height:1in;z-index:-251640832;mso-position-horizontal-relative:page;mso-position-vertical-relative:page" arcsize="10923f" fillcolor="#e6e6e6" stroked="f">
          <w10:wrap anchorx="page" anchory="page"/>
        </v:roundrect>
      </w:pict>
    </w:r>
    <w:r w:rsidR="00726F4F">
      <w:rPr>
        <w:rFonts w:ascii="Helvetica 55 Roman" w:hAnsi="Helvetica 55 Roman"/>
        <w:sz w:val="28"/>
        <w:szCs w:val="28"/>
      </w:rPr>
      <w:tab/>
    </w:r>
    <w:r w:rsidR="00E95054">
      <w:fldChar w:fldCharType="begin"/>
    </w:r>
    <w:r w:rsidR="00191517">
      <w:instrText xml:space="preserve"> DOCPROPERTY  "Product Trademark Title"  \* MERGEFORMAT </w:instrText>
    </w:r>
    <w:r w:rsidR="00E95054">
      <w:fldChar w:fldCharType="separate"/>
    </w:r>
    <w:r w:rsidR="007A01CB" w:rsidRPr="007A01CB">
      <w:rPr>
        <w:b/>
        <w:sz w:val="32"/>
        <w:szCs w:val="32"/>
      </w:rPr>
      <w:t>Trifab® 400 Framing System</w:t>
    </w:r>
    <w:r w:rsidR="00E95054">
      <w:fldChar w:fldCharType="end"/>
    </w:r>
    <w:r w:rsidR="00726F4F">
      <w:rPr>
        <w:rFonts w:ascii="Helvetica 65 Medium" w:hAnsi="Helvetica 65 Medium"/>
        <w:sz w:val="32"/>
        <w:szCs w:val="32"/>
      </w:rPr>
      <w:tab/>
    </w:r>
    <w:fldSimple w:instr=" DOCPROPERTY  &quot;Publish Date&quot;  \* MERGEFORMAT ">
      <w:r w:rsidR="007A01CB">
        <w:t>JANUARY, 2024</w:t>
      </w:r>
    </w:fldSimple>
    <w:r w:rsidR="00726F4F">
      <w:rPr>
        <w:rFonts w:ascii="Helvetica 55 Roman" w:hAnsi="Helvetica 55 Roman"/>
        <w:sz w:val="28"/>
        <w:szCs w:val="28"/>
      </w:rPr>
      <w:br/>
    </w:r>
    <w:r w:rsidR="00726F4F" w:rsidRPr="0009638C">
      <w:rPr>
        <w:b/>
        <w:sz w:val="16"/>
        <w:szCs w:val="16"/>
      </w:rPr>
      <w:t>Guide Specs</w:t>
    </w:r>
    <w:r w:rsidR="00726F4F">
      <w:rPr>
        <w:rFonts w:ascii="Helvetica 55 Roman" w:hAnsi="Helvetica 55 Roman"/>
      </w:rPr>
      <w:tab/>
    </w:r>
    <w:fldSimple w:instr=" DOCPROPERTY  &quot;CSI Description&quot;  \* MERGEFORMAT ">
      <w:r w:rsidR="007A01CB">
        <w:t>084113 ALUMINUM-FRAMED ENTRANCES AND STOREFRONTS</w:t>
      </w:r>
    </w:fldSimple>
    <w:r w:rsidR="00726F4F" w:rsidRPr="00F85C1D">
      <w:tab/>
    </w:r>
    <w:r w:rsidR="00666EE0" w:rsidRPr="00873541">
      <w:t xml:space="preserve">EC </w:t>
    </w:r>
    <w:fldSimple w:instr=" DOCPROPERTY  &quot;Product ID&quot;  \* MERGEFORMAT ">
      <w:r w:rsidR="007A01CB">
        <w:t>97909</w:t>
      </w:r>
    </w:fldSimple>
    <w:r w:rsidR="00666EE0" w:rsidRPr="00873541">
      <w:t>-</w:t>
    </w:r>
    <w:fldSimple w:instr=" DOCPROPERTY  &quot;Product Level&quot;  \* MERGEFORMAT ">
      <w:r w:rsidR="007A01CB">
        <w:t>163</w:t>
      </w:r>
    </w:fldSimple>
    <w:r w:rsidR="00726F4F">
      <w:rPr>
        <w:rFonts w:ascii="Helvetica 55 Roman" w:hAnsi="Helvetica 55 Roman"/>
      </w:rPr>
      <w:br/>
    </w:r>
    <w:r>
      <w:rPr>
        <w:rFonts w:ascii="HelveticaNeue Condensed" w:hAnsi="HelveticaNeue Condensed"/>
        <w:sz w:val="16"/>
        <w:szCs w:val="16"/>
        <w:lang w:eastAsia="ja-JP" w:bidi="he-IL"/>
      </w:rPr>
      <w:pict w14:anchorId="1ECCD1B6">
        <v:rect id="_x0000_s1060" style="position:absolute;margin-left:-255.55pt;margin-top:-6.85pt;width:45.35pt;height:805.7pt;z-index:-251641856;mso-position-horizontal:right;mso-position-horizontal-relative:right-margin-area;mso-position-vertical-relative:top-margin-area" fillcolor="#e6e6e6" stroked="f" strokecolor="#bfb675">
          <v:fill r:id="rId1" o:title="5%" color2="#e6e6e6" angle="-90" type="pattern"/>
          <w10:wrap anchorx="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B220" w14:textId="63151913" w:rsidR="00726F4F" w:rsidRPr="00A55E74" w:rsidRDefault="00000000" w:rsidP="007170DF">
    <w:pPr>
      <w:tabs>
        <w:tab w:val="right" w:pos="-1530"/>
        <w:tab w:val="right" w:pos="9360"/>
        <w:tab w:val="right" w:pos="10620"/>
      </w:tabs>
      <w:ind w:left="0" w:firstLine="0"/>
      <w:rPr>
        <w:rFonts w:cs="Arial"/>
        <w:szCs w:val="18"/>
      </w:rPr>
    </w:pPr>
    <w:r>
      <w:rPr>
        <w:noProof/>
        <w:sz w:val="20"/>
        <w:szCs w:val="20"/>
      </w:rPr>
      <w:pict w14:anchorId="3295F415">
        <v:rect id="_x0000_s1073" style="position:absolute;margin-left:0;margin-top:6in;width:45.35pt;height:5in;z-index:251681792;mso-position-horizontal-relative:left-margin-area;mso-position-vertical-relative:page;mso-width-relative:right-margin-area;v-text-anchor:middle" o:allowincell="f" filled="f" stroked="f" strokecolor="black [3213]">
          <v:textbox style="layout-flow:vertical;mso-layout-flow-alt:bottom-to-top;mso-next-textbox:#_x0000_s1073" inset="0,0,0,126pt">
            <w:txbxContent>
              <w:p w14:paraId="2088EEF4" w14:textId="77777777" w:rsidR="001A0B5A" w:rsidRDefault="001A0B5A" w:rsidP="001A0B5A">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043D0E5" w14:textId="77777777" w:rsidR="001A0B5A" w:rsidRDefault="001A0B5A" w:rsidP="001A0B5A">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04B1BB42" w14:textId="77777777" w:rsidR="001A0B5A" w:rsidRDefault="001A0B5A" w:rsidP="001A0B5A">
                <w:pPr>
                  <w:pStyle w:val="NoParagraphStyle"/>
                  <w:suppressAutoHyphens/>
                  <w:spacing w:line="240" w:lineRule="auto"/>
                  <w:rPr>
                    <w:rFonts w:ascii="Arial" w:hAnsi="Arial" w:cs="Arial"/>
                    <w:sz w:val="12"/>
                    <w:szCs w:val="16"/>
                  </w:rPr>
                </w:pPr>
              </w:p>
              <w:p w14:paraId="1F3DD675" w14:textId="1D6FEBEB" w:rsidR="004A5F94" w:rsidRPr="001A0B5A" w:rsidRDefault="001A0B5A" w:rsidP="001A0B5A">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2010, Kawneer Company, Inc.</w:t>
                </w:r>
              </w:p>
            </w:txbxContent>
          </v:textbox>
          <w10:wrap anchorx="margin" anchory="page"/>
        </v:rect>
      </w:pict>
    </w:r>
    <w:r>
      <w:rPr>
        <w:noProof/>
        <w:sz w:val="20"/>
        <w:szCs w:val="20"/>
      </w:rPr>
      <w:pict w14:anchorId="3DC18F9D">
        <v:rect id="_x0000_s106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78720;mso-position-horizontal-relative:page;mso-position-vertical-relative:page;mso-width-relative:right-margin-area;v-text-anchor:middle" o:allowincell="f" filled="f" stroked="f">
          <v:textbox style="layout-flow:vertical;mso-layout-flow-alt:bottom-to-top;mso-next-textbox:#_x0000_s1068;mso-fit-shape-to-text:t" inset="0,0,0,0">
            <w:txbxContent>
              <w:p w14:paraId="10B29D2A" w14:textId="77777777" w:rsidR="001A0B5A" w:rsidRDefault="001A0B5A" w:rsidP="001A0B5A">
                <w:pPr>
                  <w:suppressAutoHyphens/>
                  <w:autoSpaceDE w:val="0"/>
                  <w:autoSpaceDN w:val="0"/>
                  <w:adjustRightInd w:val="0"/>
                  <w:ind w:left="0" w:firstLine="0"/>
                  <w:textAlignment w:val="center"/>
                  <w:rPr>
                    <w:rFonts w:ascii="Arial" w:eastAsiaTheme="minorHAnsi" w:hAnsi="Arial" w:cs="Arial"/>
                    <w:color w:val="292526"/>
                    <w:sz w:val="12"/>
                    <w:szCs w:val="12"/>
                  </w:rPr>
                </w:pPr>
                <w:bookmarkStart w:id="7" w:name="OLE_LINK5"/>
                <w:bookmarkStart w:id="8" w:name="OLE_LINK6"/>
                <w:bookmarkStart w:id="9" w:name="_Hlk149902850"/>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2F4420E9" w14:textId="77777777" w:rsidR="001A0B5A" w:rsidRDefault="001A0B5A" w:rsidP="001A0B5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63AF5D83" w14:textId="77777777" w:rsidR="001A0B5A" w:rsidRDefault="001A0B5A" w:rsidP="001A0B5A">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4A050928" w14:textId="0CA928AE" w:rsidR="000D3B88" w:rsidRPr="001A0B5A" w:rsidRDefault="001A0B5A" w:rsidP="000D3B88">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7"/>
                <w:bookmarkEnd w:id="8"/>
                <w:bookmarkEnd w:id="9"/>
              </w:p>
            </w:txbxContent>
          </v:textbox>
          <w10:wrap anchorx="margin" anchory="page"/>
        </v:rect>
      </w:pict>
    </w:r>
    <w:r>
      <w:rPr>
        <w:sz w:val="20"/>
        <w:szCs w:val="20"/>
        <w:lang w:eastAsia="ja-JP" w:bidi="he-IL"/>
      </w:rPr>
      <w:pict w14:anchorId="45AF4689">
        <v:line id="_x0000_s1049" style="position:absolute;z-index:251656190;mso-position-horizontal-relative:margin;mso-position-vertical-relative:page" from=".5pt,36pt" to="468.5pt,36pt" strokeweight="1pt">
          <w10:wrap anchorx="margin" anchory="page"/>
        </v:line>
      </w:pict>
    </w:r>
    <w:r w:rsidR="00726F4F" w:rsidRPr="00A55E74">
      <w:rPr>
        <w:sz w:val="32"/>
        <w:szCs w:val="32"/>
      </w:rPr>
      <w:br/>
    </w:r>
    <w:r>
      <w:rPr>
        <w:szCs w:val="20"/>
        <w:lang w:eastAsia="ja-JP" w:bidi="he-IL"/>
      </w:rPr>
      <w:pict w14:anchorId="7031E110">
        <v:roundrect id="_x0000_s1047" style="position:absolute;margin-left:531.35pt;margin-top:-18pt;width:108pt;height:1in;z-index:-251652096;mso-position-horizontal-relative:page;mso-position-vertical-relative:page" arcsize="10923f" fillcolor="#e6e6e6" stroked="f">
          <w10:wrap anchorx="page" anchory="page"/>
        </v:roundrect>
      </w:pict>
    </w:r>
    <w:fldSimple w:instr=" DOCPROPERTY  &quot;Publish Date&quot;  \* MERGEFORMAT ">
      <w:r w:rsidR="007A01CB">
        <w:t>JANUARY, 2024</w:t>
      </w:r>
    </w:fldSimple>
    <w:r w:rsidR="00D630ED">
      <w:tab/>
    </w:r>
    <w:r w:rsidR="00E95054">
      <w:fldChar w:fldCharType="begin"/>
    </w:r>
    <w:r w:rsidR="00191517">
      <w:instrText xml:space="preserve"> DOCPROPERTY  "Product Trademark Title"  \* MERGEFORMAT </w:instrText>
    </w:r>
    <w:r w:rsidR="00E95054">
      <w:fldChar w:fldCharType="separate"/>
    </w:r>
    <w:r w:rsidR="007A01CB" w:rsidRPr="007A01CB">
      <w:rPr>
        <w:b/>
        <w:sz w:val="32"/>
        <w:szCs w:val="32"/>
      </w:rPr>
      <w:t>Trifab® 400 Framing System</w:t>
    </w:r>
    <w:r w:rsidR="00E95054">
      <w:fldChar w:fldCharType="end"/>
    </w:r>
    <w:r w:rsidR="00726F4F" w:rsidRPr="00A55E74">
      <w:rPr>
        <w:sz w:val="32"/>
        <w:szCs w:val="32"/>
      </w:rPr>
      <w:tab/>
    </w:r>
    <w:r w:rsidR="00E95054" w:rsidRPr="00F85C1D">
      <w:rPr>
        <w:rFonts w:ascii="Arial" w:hAnsi="Arial" w:cs="Arial"/>
        <w:sz w:val="28"/>
        <w:szCs w:val="28"/>
      </w:rPr>
      <w:fldChar w:fldCharType="begin"/>
    </w:r>
    <w:r w:rsidR="00726F4F" w:rsidRPr="00F85C1D">
      <w:rPr>
        <w:rFonts w:ascii="Arial" w:hAnsi="Arial" w:cs="Arial"/>
        <w:sz w:val="28"/>
        <w:szCs w:val="28"/>
      </w:rPr>
      <w:instrText xml:space="preserve"> PAGE </w:instrText>
    </w:r>
    <w:r w:rsidR="00E95054" w:rsidRPr="00F85C1D">
      <w:rPr>
        <w:rFonts w:ascii="Arial" w:hAnsi="Arial" w:cs="Arial"/>
        <w:sz w:val="28"/>
        <w:szCs w:val="28"/>
      </w:rPr>
      <w:fldChar w:fldCharType="separate"/>
    </w:r>
    <w:r w:rsidR="00C94207">
      <w:rPr>
        <w:rFonts w:ascii="Arial" w:hAnsi="Arial" w:cs="Arial"/>
        <w:noProof/>
        <w:sz w:val="28"/>
        <w:szCs w:val="28"/>
      </w:rPr>
      <w:t>1</w:t>
    </w:r>
    <w:r w:rsidR="00E95054" w:rsidRPr="00F85C1D">
      <w:rPr>
        <w:rFonts w:ascii="Arial" w:hAnsi="Arial" w:cs="Arial"/>
        <w:sz w:val="28"/>
        <w:szCs w:val="28"/>
      </w:rPr>
      <w:fldChar w:fldCharType="end"/>
    </w:r>
    <w:r w:rsidR="00726F4F" w:rsidRPr="00A55E74">
      <w:rPr>
        <w:sz w:val="28"/>
        <w:szCs w:val="28"/>
      </w:rPr>
      <w:br/>
    </w:r>
    <w:r w:rsidR="00666EE0">
      <w:t xml:space="preserve">EC </w:t>
    </w:r>
    <w:fldSimple w:instr=" DOCPROPERTY  &quot;Product ID&quot;  \* MERGEFORMAT ">
      <w:r w:rsidR="007A01CB">
        <w:t>97909</w:t>
      </w:r>
    </w:fldSimple>
    <w:r w:rsidR="00666EE0">
      <w:t>-</w:t>
    </w:r>
    <w:fldSimple w:instr=" DOCPROPERTY  &quot;Product Level&quot;  \* MERGEFORMAT ">
      <w:r w:rsidR="007A01CB">
        <w:t>163</w:t>
      </w:r>
    </w:fldSimple>
    <w:r w:rsidR="00726F4F" w:rsidRPr="00A55E74">
      <w:tab/>
    </w:r>
    <w:fldSimple w:instr=" DOCPROPERTY  &quot;CSI Description&quot;  \* MERGEFORMAT ">
      <w:r w:rsidR="007A01CB">
        <w:t>084113 ALUMINUM-FRAMED ENTRANCES AND STOREFRONTS</w:t>
      </w:r>
    </w:fldSimple>
    <w:r w:rsidR="00726F4F" w:rsidRPr="00A55E74">
      <w:tab/>
    </w:r>
    <w:r w:rsidR="00726F4F" w:rsidRPr="0009638C">
      <w:rPr>
        <w:b/>
        <w:sz w:val="16"/>
        <w:szCs w:val="16"/>
      </w:rPr>
      <w:t>Guide Specs</w:t>
    </w:r>
    <w:r w:rsidR="00726F4F" w:rsidRPr="00A55E74">
      <w:rPr>
        <w:b/>
        <w:sz w:val="16"/>
        <w:szCs w:val="16"/>
      </w:rPr>
      <w:br/>
    </w:r>
    <w:r>
      <w:rPr>
        <w:sz w:val="16"/>
        <w:szCs w:val="16"/>
        <w:lang w:eastAsia="ja-JP" w:bidi="he-IL"/>
      </w:rPr>
      <w:pict w14:anchorId="44942736">
        <v:roundrect id="_x0000_s1037" style="position:absolute;margin-left:531.35pt;margin-top:-18pt;width:108pt;height:1in;z-index:-251659265;mso-position-horizontal-relative:page;mso-position-vertical-relative:page" arcsize="10923f" fillcolor="#e6e6e6" stroked="f">
          <w10:wrap anchorx="page" anchory="page"/>
        </v:roundrect>
      </w:pict>
    </w:r>
    <w:r>
      <w:rPr>
        <w:sz w:val="16"/>
        <w:szCs w:val="16"/>
        <w:lang w:eastAsia="ja-JP" w:bidi="he-IL"/>
      </w:rPr>
      <w:pict w14:anchorId="02B11AF6">
        <v:rect id="_x0000_s1031" style="position:absolute;margin-left:0;margin-top:-6.85pt;width:45.35pt;height:805.7pt;z-index:-251658240;mso-position-horizontal-relative:left-margin-area;mso-position-vertical-relative:top-margin-area" fillcolor="#e6e6e6" stroked="f" strokecolor="#bfb675">
          <v:fill r:id="rId1" o:title="5%" color2="#e6e6e6" angle="-90" type="pattern"/>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0A1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5483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1417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BA33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80C4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A87D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C8E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C447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28E2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E7A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7078037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rFonts w:ascii="Arial Narrow" w:hAnsi="Arial Narrow" w:hint="default"/>
        <w:b w:val="0"/>
      </w:r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2" w15:restartNumberingAfterBreak="0">
    <w:nsid w:val="12D93B5B"/>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4559758">
    <w:abstractNumId w:val="11"/>
  </w:num>
  <w:num w:numId="2" w16cid:durableId="1746025849">
    <w:abstractNumId w:val="13"/>
  </w:num>
  <w:num w:numId="3" w16cid:durableId="795879413">
    <w:abstractNumId w:val="9"/>
  </w:num>
  <w:num w:numId="4" w16cid:durableId="1103450750">
    <w:abstractNumId w:val="7"/>
  </w:num>
  <w:num w:numId="5" w16cid:durableId="1297832317">
    <w:abstractNumId w:val="6"/>
  </w:num>
  <w:num w:numId="6" w16cid:durableId="1578593165">
    <w:abstractNumId w:val="5"/>
  </w:num>
  <w:num w:numId="7" w16cid:durableId="1301616913">
    <w:abstractNumId w:val="4"/>
  </w:num>
  <w:num w:numId="8" w16cid:durableId="1260483500">
    <w:abstractNumId w:val="8"/>
  </w:num>
  <w:num w:numId="9" w16cid:durableId="1897662866">
    <w:abstractNumId w:val="3"/>
  </w:num>
  <w:num w:numId="10" w16cid:durableId="325547875">
    <w:abstractNumId w:val="2"/>
  </w:num>
  <w:num w:numId="11" w16cid:durableId="1112432425">
    <w:abstractNumId w:val="1"/>
  </w:num>
  <w:num w:numId="12" w16cid:durableId="1745955168">
    <w:abstractNumId w:val="0"/>
  </w:num>
  <w:num w:numId="13" w16cid:durableId="560941221">
    <w:abstractNumId w:val="11"/>
  </w:num>
  <w:num w:numId="14" w16cid:durableId="1252856962">
    <w:abstractNumId w:val="10"/>
  </w:num>
  <w:num w:numId="15" w16cid:durableId="99295010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600685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607781">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97629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0975056">
    <w:abstractNumId w:val="12"/>
  </w:num>
  <w:num w:numId="20" w16cid:durableId="128781174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mirrorMargins/>
  <w:hideSpellingErrors/>
  <w:hideGrammaticalErrors/>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Setting w:name="useWord2013TrackBottomHyphenation" w:uri="http://schemas.microsoft.com/office/word" w:val="1"/>
  </w:compat>
  <w:rsids>
    <w:rsidRoot w:val="00B177EB"/>
    <w:rsid w:val="00010212"/>
    <w:rsid w:val="00010E10"/>
    <w:rsid w:val="00021925"/>
    <w:rsid w:val="00025B7C"/>
    <w:rsid w:val="000351F8"/>
    <w:rsid w:val="00042773"/>
    <w:rsid w:val="00045871"/>
    <w:rsid w:val="00053747"/>
    <w:rsid w:val="00056CF4"/>
    <w:rsid w:val="00057DB5"/>
    <w:rsid w:val="00061FF4"/>
    <w:rsid w:val="00065798"/>
    <w:rsid w:val="00066887"/>
    <w:rsid w:val="00066A5B"/>
    <w:rsid w:val="00073226"/>
    <w:rsid w:val="00082E50"/>
    <w:rsid w:val="0009638C"/>
    <w:rsid w:val="000A5D2B"/>
    <w:rsid w:val="000B10E5"/>
    <w:rsid w:val="000D3B88"/>
    <w:rsid w:val="00123E17"/>
    <w:rsid w:val="00125A35"/>
    <w:rsid w:val="001319AB"/>
    <w:rsid w:val="00135B48"/>
    <w:rsid w:val="00136E2E"/>
    <w:rsid w:val="001474AB"/>
    <w:rsid w:val="001518C0"/>
    <w:rsid w:val="001705C6"/>
    <w:rsid w:val="00171EAC"/>
    <w:rsid w:val="00174449"/>
    <w:rsid w:val="00180835"/>
    <w:rsid w:val="0018656B"/>
    <w:rsid w:val="00190E3C"/>
    <w:rsid w:val="00191517"/>
    <w:rsid w:val="00195B45"/>
    <w:rsid w:val="001A0B5A"/>
    <w:rsid w:val="001A6FF7"/>
    <w:rsid w:val="001B2D4F"/>
    <w:rsid w:val="001B336C"/>
    <w:rsid w:val="001D108F"/>
    <w:rsid w:val="001D1E72"/>
    <w:rsid w:val="001E3350"/>
    <w:rsid w:val="002026DC"/>
    <w:rsid w:val="00215546"/>
    <w:rsid w:val="00221D3F"/>
    <w:rsid w:val="0022307C"/>
    <w:rsid w:val="00231F49"/>
    <w:rsid w:val="002509DE"/>
    <w:rsid w:val="00252F7A"/>
    <w:rsid w:val="00255796"/>
    <w:rsid w:val="002567F1"/>
    <w:rsid w:val="00260C7B"/>
    <w:rsid w:val="00262FA2"/>
    <w:rsid w:val="002B3724"/>
    <w:rsid w:val="002B487A"/>
    <w:rsid w:val="002E08BF"/>
    <w:rsid w:val="002E1DB9"/>
    <w:rsid w:val="002E680B"/>
    <w:rsid w:val="002F429B"/>
    <w:rsid w:val="00301904"/>
    <w:rsid w:val="00307871"/>
    <w:rsid w:val="00310E62"/>
    <w:rsid w:val="003123A7"/>
    <w:rsid w:val="00313281"/>
    <w:rsid w:val="0031336C"/>
    <w:rsid w:val="00332111"/>
    <w:rsid w:val="00337E4B"/>
    <w:rsid w:val="003571CF"/>
    <w:rsid w:val="00357D44"/>
    <w:rsid w:val="00365BE5"/>
    <w:rsid w:val="00375BFA"/>
    <w:rsid w:val="00387413"/>
    <w:rsid w:val="003A32C8"/>
    <w:rsid w:val="003A4285"/>
    <w:rsid w:val="003B583E"/>
    <w:rsid w:val="003C624D"/>
    <w:rsid w:val="003F2851"/>
    <w:rsid w:val="003F6EFB"/>
    <w:rsid w:val="00403472"/>
    <w:rsid w:val="00404C8A"/>
    <w:rsid w:val="00405184"/>
    <w:rsid w:val="0041044E"/>
    <w:rsid w:val="00417CE8"/>
    <w:rsid w:val="004220B3"/>
    <w:rsid w:val="0042269C"/>
    <w:rsid w:val="004410EF"/>
    <w:rsid w:val="004447EB"/>
    <w:rsid w:val="0045216B"/>
    <w:rsid w:val="00456B06"/>
    <w:rsid w:val="004623F9"/>
    <w:rsid w:val="00462477"/>
    <w:rsid w:val="0046319F"/>
    <w:rsid w:val="00470B8B"/>
    <w:rsid w:val="00470EC2"/>
    <w:rsid w:val="004773AA"/>
    <w:rsid w:val="00482510"/>
    <w:rsid w:val="004861F1"/>
    <w:rsid w:val="00486EA0"/>
    <w:rsid w:val="0048741B"/>
    <w:rsid w:val="004906FE"/>
    <w:rsid w:val="004A5F94"/>
    <w:rsid w:val="004A6994"/>
    <w:rsid w:val="004A72BB"/>
    <w:rsid w:val="004B0E0B"/>
    <w:rsid w:val="004B12D4"/>
    <w:rsid w:val="004B181C"/>
    <w:rsid w:val="004C2296"/>
    <w:rsid w:val="004D249E"/>
    <w:rsid w:val="004E0397"/>
    <w:rsid w:val="004E745D"/>
    <w:rsid w:val="004F4AFD"/>
    <w:rsid w:val="00504BCF"/>
    <w:rsid w:val="00507F48"/>
    <w:rsid w:val="0051133F"/>
    <w:rsid w:val="00524B76"/>
    <w:rsid w:val="00566CEE"/>
    <w:rsid w:val="00574FCC"/>
    <w:rsid w:val="005A7C80"/>
    <w:rsid w:val="005B294A"/>
    <w:rsid w:val="005C7761"/>
    <w:rsid w:val="005E1A33"/>
    <w:rsid w:val="005E2CD2"/>
    <w:rsid w:val="006023FE"/>
    <w:rsid w:val="006103E0"/>
    <w:rsid w:val="006131F8"/>
    <w:rsid w:val="006229A7"/>
    <w:rsid w:val="0065076B"/>
    <w:rsid w:val="0065287A"/>
    <w:rsid w:val="0066657D"/>
    <w:rsid w:val="00666EE0"/>
    <w:rsid w:val="006A2626"/>
    <w:rsid w:val="006D10BC"/>
    <w:rsid w:val="007170DF"/>
    <w:rsid w:val="00722DDD"/>
    <w:rsid w:val="00726F4F"/>
    <w:rsid w:val="00756172"/>
    <w:rsid w:val="007733FA"/>
    <w:rsid w:val="007752A2"/>
    <w:rsid w:val="007840C2"/>
    <w:rsid w:val="007A01CB"/>
    <w:rsid w:val="007A3AFF"/>
    <w:rsid w:val="007A76D2"/>
    <w:rsid w:val="007A7FEE"/>
    <w:rsid w:val="007B1EC8"/>
    <w:rsid w:val="007B79AD"/>
    <w:rsid w:val="007C3E23"/>
    <w:rsid w:val="007D0526"/>
    <w:rsid w:val="0080022C"/>
    <w:rsid w:val="00804AF3"/>
    <w:rsid w:val="00815268"/>
    <w:rsid w:val="00844945"/>
    <w:rsid w:val="00870AFF"/>
    <w:rsid w:val="008804BC"/>
    <w:rsid w:val="00884281"/>
    <w:rsid w:val="00884FE1"/>
    <w:rsid w:val="008922FC"/>
    <w:rsid w:val="008A27FB"/>
    <w:rsid w:val="008A3110"/>
    <w:rsid w:val="008B20E3"/>
    <w:rsid w:val="008B5672"/>
    <w:rsid w:val="008C5FB7"/>
    <w:rsid w:val="008D2135"/>
    <w:rsid w:val="008D67AE"/>
    <w:rsid w:val="008E4E24"/>
    <w:rsid w:val="009018B7"/>
    <w:rsid w:val="00902BB1"/>
    <w:rsid w:val="0090705E"/>
    <w:rsid w:val="009142A1"/>
    <w:rsid w:val="009301FD"/>
    <w:rsid w:val="00935D77"/>
    <w:rsid w:val="00956D38"/>
    <w:rsid w:val="00966106"/>
    <w:rsid w:val="00975B77"/>
    <w:rsid w:val="00982CF3"/>
    <w:rsid w:val="00993028"/>
    <w:rsid w:val="0099565A"/>
    <w:rsid w:val="009B49AB"/>
    <w:rsid w:val="009C346B"/>
    <w:rsid w:val="009D5901"/>
    <w:rsid w:val="00A25F44"/>
    <w:rsid w:val="00A27217"/>
    <w:rsid w:val="00A30590"/>
    <w:rsid w:val="00A30FAB"/>
    <w:rsid w:val="00A33D6C"/>
    <w:rsid w:val="00A52BF6"/>
    <w:rsid w:val="00A52EAE"/>
    <w:rsid w:val="00A53661"/>
    <w:rsid w:val="00A55E74"/>
    <w:rsid w:val="00A62095"/>
    <w:rsid w:val="00A67534"/>
    <w:rsid w:val="00A72836"/>
    <w:rsid w:val="00A82128"/>
    <w:rsid w:val="00A97114"/>
    <w:rsid w:val="00AA5576"/>
    <w:rsid w:val="00AA701B"/>
    <w:rsid w:val="00AB34FC"/>
    <w:rsid w:val="00AB7C6C"/>
    <w:rsid w:val="00AC29A2"/>
    <w:rsid w:val="00AD1585"/>
    <w:rsid w:val="00AE75B7"/>
    <w:rsid w:val="00AE7706"/>
    <w:rsid w:val="00AF003E"/>
    <w:rsid w:val="00AF30FF"/>
    <w:rsid w:val="00B177EB"/>
    <w:rsid w:val="00B21B3E"/>
    <w:rsid w:val="00B2720C"/>
    <w:rsid w:val="00B27604"/>
    <w:rsid w:val="00B46823"/>
    <w:rsid w:val="00B53AB6"/>
    <w:rsid w:val="00B6205F"/>
    <w:rsid w:val="00B85DCA"/>
    <w:rsid w:val="00BB45CE"/>
    <w:rsid w:val="00BB5CEE"/>
    <w:rsid w:val="00BB697B"/>
    <w:rsid w:val="00BC236E"/>
    <w:rsid w:val="00BD727F"/>
    <w:rsid w:val="00BF0197"/>
    <w:rsid w:val="00BF482A"/>
    <w:rsid w:val="00BF6D29"/>
    <w:rsid w:val="00C00D5D"/>
    <w:rsid w:val="00C150CF"/>
    <w:rsid w:val="00C167BD"/>
    <w:rsid w:val="00C214F2"/>
    <w:rsid w:val="00C94207"/>
    <w:rsid w:val="00CE1FE6"/>
    <w:rsid w:val="00CF2BE2"/>
    <w:rsid w:val="00D007FC"/>
    <w:rsid w:val="00D05D6A"/>
    <w:rsid w:val="00D2018C"/>
    <w:rsid w:val="00D41AB0"/>
    <w:rsid w:val="00D41E2A"/>
    <w:rsid w:val="00D54D7F"/>
    <w:rsid w:val="00D630ED"/>
    <w:rsid w:val="00D73310"/>
    <w:rsid w:val="00D83A1D"/>
    <w:rsid w:val="00D92676"/>
    <w:rsid w:val="00D95CCC"/>
    <w:rsid w:val="00DC364A"/>
    <w:rsid w:val="00DC512C"/>
    <w:rsid w:val="00DD1DDE"/>
    <w:rsid w:val="00DE3DB3"/>
    <w:rsid w:val="00DF1770"/>
    <w:rsid w:val="00DF5D2E"/>
    <w:rsid w:val="00E06BC2"/>
    <w:rsid w:val="00E10CCE"/>
    <w:rsid w:val="00E10F32"/>
    <w:rsid w:val="00E26C2F"/>
    <w:rsid w:val="00E40525"/>
    <w:rsid w:val="00E4621B"/>
    <w:rsid w:val="00E53C3C"/>
    <w:rsid w:val="00E601FA"/>
    <w:rsid w:val="00E64FD4"/>
    <w:rsid w:val="00E75826"/>
    <w:rsid w:val="00E75FEA"/>
    <w:rsid w:val="00E774BF"/>
    <w:rsid w:val="00E8416F"/>
    <w:rsid w:val="00E95054"/>
    <w:rsid w:val="00EA6755"/>
    <w:rsid w:val="00EB24CB"/>
    <w:rsid w:val="00ED043E"/>
    <w:rsid w:val="00ED0E92"/>
    <w:rsid w:val="00F16465"/>
    <w:rsid w:val="00F20A60"/>
    <w:rsid w:val="00F27C55"/>
    <w:rsid w:val="00F355A7"/>
    <w:rsid w:val="00F362AC"/>
    <w:rsid w:val="00F36ED9"/>
    <w:rsid w:val="00F37D90"/>
    <w:rsid w:val="00F614C3"/>
    <w:rsid w:val="00F70C62"/>
    <w:rsid w:val="00F76274"/>
    <w:rsid w:val="00F80451"/>
    <w:rsid w:val="00F85C1D"/>
    <w:rsid w:val="00F928A1"/>
    <w:rsid w:val="00F97828"/>
    <w:rsid w:val="00FA45B5"/>
    <w:rsid w:val="00FA69F4"/>
    <w:rsid w:val="00FB254E"/>
    <w:rsid w:val="00FC0B0F"/>
    <w:rsid w:val="00FC2DB0"/>
    <w:rsid w:val="00FC5C0A"/>
    <w:rsid w:val="00FD1686"/>
    <w:rsid w:val="00FE0703"/>
    <w:rsid w:val="00FE152B"/>
    <w:rsid w:val="00FF0BA0"/>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0C88FF37"/>
  <w15:docId w15:val="{A3D9483F-CA21-4F08-8717-6955B0B5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lang w:eastAsia="ja-JP" w:bidi="he-IL"/>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lang w:eastAsia="ja-JP" w:bidi="he-IL"/>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9"/>
    <w:unhideWhenUsed/>
    <w:qFormat/>
    <w:rsid w:val="00FA69F4"/>
    <w:pPr>
      <w:ind w:left="720"/>
    </w:pPr>
  </w:style>
  <w:style w:type="paragraph" w:customStyle="1" w:styleId="Bullet1">
    <w:name w:val="Bullet 1"/>
    <w:basedOn w:val="ListParagraph"/>
    <w:uiPriority w:val="37"/>
    <w:qFormat/>
    <w:rsid w:val="00FA69F4"/>
    <w:pPr>
      <w:numPr>
        <w:numId w:val="13"/>
      </w:numPr>
      <w:contextualSpacing/>
    </w:pPr>
  </w:style>
  <w:style w:type="paragraph" w:customStyle="1" w:styleId="Bullet2">
    <w:name w:val="Bullet 2"/>
    <w:basedOn w:val="ListParagraph"/>
    <w:uiPriority w:val="37"/>
    <w:qFormat/>
    <w:rsid w:val="00FA69F4"/>
    <w:pPr>
      <w:numPr>
        <w:ilvl w:val="1"/>
        <w:numId w:val="1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F85C1D"/>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F85C1D"/>
    <w:pPr>
      <w:keepNext/>
      <w:numPr>
        <w:numId w:val="1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F85C1D"/>
    <w:pPr>
      <w:numPr>
        <w:ilvl w:val="1"/>
        <w:numId w:val="1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F85C1D"/>
    <w:pPr>
      <w:numPr>
        <w:ilvl w:val="2"/>
        <w:numId w:val="1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F85C1D"/>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F85C1D"/>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F85C1D"/>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F85C1D"/>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F85C1D"/>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F85C1D"/>
    <w:pPr>
      <w:numPr>
        <w:ilvl w:val="8"/>
        <w:numId w:val="14"/>
      </w:numPr>
      <w:suppressAutoHyphens/>
      <w:jc w:val="both"/>
      <w:outlineLvl w:val="6"/>
    </w:pPr>
    <w:rPr>
      <w:rFonts w:ascii="Times New Roman" w:hAnsi="Times New Roman"/>
      <w:sz w:val="22"/>
      <w:szCs w:val="20"/>
    </w:rPr>
  </w:style>
  <w:style w:type="paragraph" w:customStyle="1" w:styleId="EOS">
    <w:name w:val="EOS"/>
    <w:basedOn w:val="Normal"/>
    <w:rsid w:val="00F85C1D"/>
    <w:pPr>
      <w:suppressAutoHyphens/>
      <w:spacing w:before="480"/>
      <w:ind w:left="0" w:firstLine="0"/>
      <w:jc w:val="both"/>
    </w:pPr>
    <w:rPr>
      <w:rFonts w:ascii="Times New Roman" w:hAnsi="Times New Roman"/>
      <w:sz w:val="22"/>
      <w:szCs w:val="20"/>
    </w:rPr>
  </w:style>
  <w:style w:type="paragraph" w:customStyle="1" w:styleId="CMT">
    <w:name w:val="CMT"/>
    <w:basedOn w:val="Normal"/>
    <w:rsid w:val="00F85C1D"/>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F85C1D"/>
  </w:style>
  <w:style w:type="character" w:customStyle="1" w:styleId="NAM">
    <w:name w:val="NAM"/>
    <w:basedOn w:val="DefaultParagraphFont"/>
    <w:rsid w:val="00F85C1D"/>
  </w:style>
  <w:style w:type="character" w:customStyle="1" w:styleId="SI">
    <w:name w:val="SI"/>
    <w:basedOn w:val="DefaultParagraphFont"/>
    <w:rsid w:val="00F85C1D"/>
    <w:rPr>
      <w:color w:val="008080"/>
    </w:rPr>
  </w:style>
  <w:style w:type="character" w:customStyle="1" w:styleId="IP">
    <w:name w:val="IP"/>
    <w:basedOn w:val="DefaultParagraphFont"/>
    <w:rsid w:val="00F85C1D"/>
    <w:rPr>
      <w:color w:val="FF0000"/>
    </w:rPr>
  </w:style>
  <w:style w:type="paragraph" w:styleId="Bibliography">
    <w:name w:val="Bibliography"/>
    <w:basedOn w:val="Normal"/>
    <w:next w:val="Normal"/>
    <w:uiPriority w:val="37"/>
    <w:semiHidden/>
    <w:unhideWhenUsed/>
    <w:rsid w:val="0045216B"/>
  </w:style>
  <w:style w:type="paragraph" w:styleId="BlockText">
    <w:name w:val="Block Text"/>
    <w:basedOn w:val="Normal"/>
    <w:uiPriority w:val="3"/>
    <w:semiHidden/>
    <w:qFormat/>
    <w:rsid w:val="0045216B"/>
    <w:pPr>
      <w:pBdr>
        <w:top w:val="single" w:sz="2" w:space="10" w:color="FE8637" w:themeColor="accent1"/>
        <w:left w:val="single" w:sz="2" w:space="10" w:color="FE8637" w:themeColor="accent1"/>
        <w:bottom w:val="single" w:sz="2" w:space="10" w:color="FE8637" w:themeColor="accent1"/>
        <w:right w:val="single" w:sz="2" w:space="10" w:color="FE8637" w:themeColor="accent1"/>
      </w:pBdr>
      <w:ind w:left="1152" w:right="1152"/>
    </w:pPr>
    <w:rPr>
      <w:rFonts w:asciiTheme="minorHAnsi" w:eastAsiaTheme="minorEastAsia" w:hAnsiTheme="minorHAnsi" w:cstheme="minorBidi"/>
      <w:i/>
      <w:iCs/>
      <w:color w:val="FE8637" w:themeColor="accent1"/>
    </w:rPr>
  </w:style>
  <w:style w:type="paragraph" w:styleId="BodyText">
    <w:name w:val="Body Text"/>
    <w:basedOn w:val="Normal"/>
    <w:link w:val="BodyTextChar"/>
    <w:uiPriority w:val="99"/>
    <w:semiHidden/>
    <w:unhideWhenUsed/>
    <w:rsid w:val="0045216B"/>
    <w:pPr>
      <w:spacing w:after="120"/>
    </w:pPr>
  </w:style>
  <w:style w:type="character" w:customStyle="1" w:styleId="BodyTextChar">
    <w:name w:val="Body Text Char"/>
    <w:basedOn w:val="DefaultParagraphFont"/>
    <w:link w:val="BodyText"/>
    <w:uiPriority w:val="99"/>
    <w:semiHidden/>
    <w:rsid w:val="0045216B"/>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45216B"/>
    <w:pPr>
      <w:spacing w:after="120" w:line="480" w:lineRule="auto"/>
    </w:pPr>
  </w:style>
  <w:style w:type="character" w:customStyle="1" w:styleId="BodyText2Char">
    <w:name w:val="Body Text 2 Char"/>
    <w:basedOn w:val="DefaultParagraphFont"/>
    <w:link w:val="BodyText2"/>
    <w:uiPriority w:val="99"/>
    <w:semiHidden/>
    <w:rsid w:val="0045216B"/>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45216B"/>
    <w:pPr>
      <w:spacing w:after="120"/>
    </w:pPr>
    <w:rPr>
      <w:sz w:val="16"/>
      <w:szCs w:val="16"/>
    </w:rPr>
  </w:style>
  <w:style w:type="character" w:customStyle="1" w:styleId="BodyText3Char">
    <w:name w:val="Body Text 3 Char"/>
    <w:basedOn w:val="DefaultParagraphFont"/>
    <w:link w:val="BodyText3"/>
    <w:uiPriority w:val="99"/>
    <w:semiHidden/>
    <w:rsid w:val="0045216B"/>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45216B"/>
    <w:pPr>
      <w:spacing w:after="0"/>
      <w:ind w:firstLine="360"/>
    </w:pPr>
  </w:style>
  <w:style w:type="character" w:customStyle="1" w:styleId="BodyTextFirstIndentChar">
    <w:name w:val="Body Text First Indent Char"/>
    <w:basedOn w:val="BodyTextChar"/>
    <w:link w:val="BodyTextFirstIndent"/>
    <w:uiPriority w:val="99"/>
    <w:semiHidden/>
    <w:rsid w:val="0045216B"/>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45216B"/>
    <w:pPr>
      <w:spacing w:after="120"/>
    </w:pPr>
  </w:style>
  <w:style w:type="character" w:customStyle="1" w:styleId="BodyTextIndentChar">
    <w:name w:val="Body Text Indent Char"/>
    <w:basedOn w:val="DefaultParagraphFont"/>
    <w:link w:val="BodyTextIndent"/>
    <w:uiPriority w:val="99"/>
    <w:semiHidden/>
    <w:rsid w:val="0045216B"/>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45216B"/>
    <w:pPr>
      <w:spacing w:after="0"/>
      <w:ind w:firstLine="360"/>
    </w:pPr>
  </w:style>
  <w:style w:type="character" w:customStyle="1" w:styleId="BodyTextFirstIndent2Char">
    <w:name w:val="Body Text First Indent 2 Char"/>
    <w:basedOn w:val="BodyTextIndentChar"/>
    <w:link w:val="BodyTextFirstIndent2"/>
    <w:uiPriority w:val="99"/>
    <w:semiHidden/>
    <w:rsid w:val="0045216B"/>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45216B"/>
    <w:pPr>
      <w:spacing w:after="120" w:line="480" w:lineRule="auto"/>
    </w:pPr>
  </w:style>
  <w:style w:type="character" w:customStyle="1" w:styleId="BodyTextIndent2Char">
    <w:name w:val="Body Text Indent 2 Char"/>
    <w:basedOn w:val="DefaultParagraphFont"/>
    <w:link w:val="BodyTextIndent2"/>
    <w:uiPriority w:val="99"/>
    <w:semiHidden/>
    <w:rsid w:val="0045216B"/>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45216B"/>
    <w:pPr>
      <w:spacing w:after="120"/>
    </w:pPr>
    <w:rPr>
      <w:sz w:val="16"/>
      <w:szCs w:val="16"/>
    </w:rPr>
  </w:style>
  <w:style w:type="character" w:customStyle="1" w:styleId="BodyTextIndent3Char">
    <w:name w:val="Body Text Indent 3 Char"/>
    <w:basedOn w:val="DefaultParagraphFont"/>
    <w:link w:val="BodyTextIndent3"/>
    <w:uiPriority w:val="99"/>
    <w:semiHidden/>
    <w:rsid w:val="0045216B"/>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45216B"/>
    <w:rPr>
      <w:sz w:val="20"/>
      <w:szCs w:val="20"/>
    </w:rPr>
  </w:style>
  <w:style w:type="character" w:customStyle="1" w:styleId="CommentTextChar">
    <w:name w:val="Comment Text Char"/>
    <w:basedOn w:val="DefaultParagraphFont"/>
    <w:link w:val="CommentText"/>
    <w:uiPriority w:val="99"/>
    <w:semiHidden/>
    <w:rsid w:val="0045216B"/>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45216B"/>
    <w:rPr>
      <w:b/>
      <w:bCs/>
    </w:rPr>
  </w:style>
  <w:style w:type="character" w:customStyle="1" w:styleId="CommentSubjectChar">
    <w:name w:val="Comment Subject Char"/>
    <w:basedOn w:val="CommentTextChar"/>
    <w:link w:val="CommentSubject"/>
    <w:uiPriority w:val="99"/>
    <w:semiHidden/>
    <w:rsid w:val="0045216B"/>
    <w:rPr>
      <w:rFonts w:ascii="Arial Narrow" w:eastAsia="Times New Roman" w:hAnsi="Arial Narrow" w:cs="Times New Roman"/>
      <w:b/>
      <w:bCs/>
      <w:sz w:val="20"/>
      <w:szCs w:val="20"/>
    </w:rPr>
  </w:style>
  <w:style w:type="paragraph" w:styleId="DocumentMap">
    <w:name w:val="Document Map"/>
    <w:basedOn w:val="Normal"/>
    <w:link w:val="DocumentMapChar"/>
    <w:uiPriority w:val="99"/>
    <w:semiHidden/>
    <w:unhideWhenUsed/>
    <w:rsid w:val="0045216B"/>
    <w:rPr>
      <w:rFonts w:ascii="Tahoma" w:hAnsi="Tahoma" w:cs="Tahoma"/>
      <w:sz w:val="16"/>
      <w:szCs w:val="16"/>
    </w:rPr>
  </w:style>
  <w:style w:type="character" w:customStyle="1" w:styleId="DocumentMapChar">
    <w:name w:val="Document Map Char"/>
    <w:basedOn w:val="DefaultParagraphFont"/>
    <w:link w:val="DocumentMap"/>
    <w:uiPriority w:val="99"/>
    <w:semiHidden/>
    <w:rsid w:val="0045216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45216B"/>
  </w:style>
  <w:style w:type="character" w:customStyle="1" w:styleId="E-mailSignatureChar">
    <w:name w:val="E-mail Signature Char"/>
    <w:basedOn w:val="DefaultParagraphFont"/>
    <w:link w:val="E-mailSignature"/>
    <w:uiPriority w:val="99"/>
    <w:semiHidden/>
    <w:rsid w:val="0045216B"/>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45216B"/>
    <w:rPr>
      <w:sz w:val="20"/>
      <w:szCs w:val="20"/>
    </w:rPr>
  </w:style>
  <w:style w:type="character" w:customStyle="1" w:styleId="EndnoteTextChar">
    <w:name w:val="Endnote Text Char"/>
    <w:basedOn w:val="DefaultParagraphFont"/>
    <w:link w:val="EndnoteText"/>
    <w:uiPriority w:val="99"/>
    <w:semiHidden/>
    <w:rsid w:val="0045216B"/>
    <w:rPr>
      <w:rFonts w:ascii="Arial Narrow" w:eastAsia="Times New Roman" w:hAnsi="Arial Narrow" w:cs="Times New Roman"/>
      <w:sz w:val="20"/>
      <w:szCs w:val="20"/>
    </w:rPr>
  </w:style>
  <w:style w:type="paragraph" w:styleId="EnvelopeAddress">
    <w:name w:val="envelope address"/>
    <w:basedOn w:val="Normal"/>
    <w:uiPriority w:val="99"/>
    <w:semiHidden/>
    <w:unhideWhenUsed/>
    <w:rsid w:val="0045216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45216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5216B"/>
    <w:rPr>
      <w:sz w:val="20"/>
      <w:szCs w:val="20"/>
    </w:rPr>
  </w:style>
  <w:style w:type="character" w:customStyle="1" w:styleId="FootnoteTextChar">
    <w:name w:val="Footnote Text Char"/>
    <w:basedOn w:val="DefaultParagraphFont"/>
    <w:link w:val="FootnoteText"/>
    <w:uiPriority w:val="99"/>
    <w:semiHidden/>
    <w:rsid w:val="0045216B"/>
    <w:rPr>
      <w:rFonts w:ascii="Arial Narrow" w:eastAsia="Times New Roman" w:hAnsi="Arial Narrow" w:cs="Times New Roman"/>
      <w:sz w:val="20"/>
      <w:szCs w:val="20"/>
    </w:rPr>
  </w:style>
  <w:style w:type="paragraph" w:styleId="HTMLAddress">
    <w:name w:val="HTML Address"/>
    <w:basedOn w:val="Normal"/>
    <w:link w:val="HTMLAddressChar"/>
    <w:uiPriority w:val="99"/>
    <w:semiHidden/>
    <w:unhideWhenUsed/>
    <w:rsid w:val="0045216B"/>
    <w:rPr>
      <w:i/>
      <w:iCs/>
    </w:rPr>
  </w:style>
  <w:style w:type="character" w:customStyle="1" w:styleId="HTMLAddressChar">
    <w:name w:val="HTML Address Char"/>
    <w:basedOn w:val="DefaultParagraphFont"/>
    <w:link w:val="HTMLAddress"/>
    <w:uiPriority w:val="99"/>
    <w:semiHidden/>
    <w:rsid w:val="0045216B"/>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45216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5216B"/>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45216B"/>
    <w:pPr>
      <w:ind w:left="180" w:hanging="180"/>
    </w:pPr>
  </w:style>
  <w:style w:type="paragraph" w:styleId="Index2">
    <w:name w:val="index 2"/>
    <w:basedOn w:val="Normal"/>
    <w:next w:val="Normal"/>
    <w:autoRedefine/>
    <w:uiPriority w:val="99"/>
    <w:semiHidden/>
    <w:unhideWhenUsed/>
    <w:rsid w:val="0045216B"/>
    <w:pPr>
      <w:ind w:hanging="180"/>
    </w:pPr>
  </w:style>
  <w:style w:type="paragraph" w:styleId="Index3">
    <w:name w:val="index 3"/>
    <w:basedOn w:val="Normal"/>
    <w:next w:val="Normal"/>
    <w:autoRedefine/>
    <w:uiPriority w:val="99"/>
    <w:semiHidden/>
    <w:unhideWhenUsed/>
    <w:rsid w:val="0045216B"/>
    <w:pPr>
      <w:ind w:left="540" w:hanging="180"/>
    </w:pPr>
  </w:style>
  <w:style w:type="paragraph" w:styleId="Index4">
    <w:name w:val="index 4"/>
    <w:basedOn w:val="Normal"/>
    <w:next w:val="Normal"/>
    <w:autoRedefine/>
    <w:uiPriority w:val="99"/>
    <w:semiHidden/>
    <w:unhideWhenUsed/>
    <w:rsid w:val="0045216B"/>
    <w:pPr>
      <w:ind w:left="720" w:hanging="180"/>
    </w:pPr>
  </w:style>
  <w:style w:type="paragraph" w:styleId="Index5">
    <w:name w:val="index 5"/>
    <w:basedOn w:val="Normal"/>
    <w:next w:val="Normal"/>
    <w:autoRedefine/>
    <w:uiPriority w:val="99"/>
    <w:semiHidden/>
    <w:unhideWhenUsed/>
    <w:rsid w:val="0045216B"/>
    <w:pPr>
      <w:ind w:left="900" w:hanging="180"/>
    </w:pPr>
  </w:style>
  <w:style w:type="paragraph" w:styleId="Index6">
    <w:name w:val="index 6"/>
    <w:basedOn w:val="Normal"/>
    <w:next w:val="Normal"/>
    <w:autoRedefine/>
    <w:uiPriority w:val="99"/>
    <w:semiHidden/>
    <w:unhideWhenUsed/>
    <w:rsid w:val="0045216B"/>
    <w:pPr>
      <w:ind w:left="1080" w:hanging="180"/>
    </w:pPr>
  </w:style>
  <w:style w:type="paragraph" w:styleId="Index7">
    <w:name w:val="index 7"/>
    <w:basedOn w:val="Normal"/>
    <w:next w:val="Normal"/>
    <w:autoRedefine/>
    <w:uiPriority w:val="99"/>
    <w:semiHidden/>
    <w:unhideWhenUsed/>
    <w:rsid w:val="0045216B"/>
    <w:pPr>
      <w:ind w:left="1260" w:hanging="180"/>
    </w:pPr>
  </w:style>
  <w:style w:type="paragraph" w:styleId="Index8">
    <w:name w:val="index 8"/>
    <w:basedOn w:val="Normal"/>
    <w:next w:val="Normal"/>
    <w:autoRedefine/>
    <w:uiPriority w:val="99"/>
    <w:semiHidden/>
    <w:unhideWhenUsed/>
    <w:rsid w:val="0045216B"/>
    <w:pPr>
      <w:ind w:left="1440" w:hanging="180"/>
    </w:pPr>
  </w:style>
  <w:style w:type="paragraph" w:styleId="Index9">
    <w:name w:val="index 9"/>
    <w:basedOn w:val="Normal"/>
    <w:next w:val="Normal"/>
    <w:autoRedefine/>
    <w:uiPriority w:val="99"/>
    <w:semiHidden/>
    <w:unhideWhenUsed/>
    <w:rsid w:val="0045216B"/>
    <w:pPr>
      <w:ind w:left="1620" w:hanging="180"/>
    </w:pPr>
  </w:style>
  <w:style w:type="paragraph" w:styleId="IndexHeading">
    <w:name w:val="index heading"/>
    <w:basedOn w:val="Normal"/>
    <w:next w:val="Index1"/>
    <w:uiPriority w:val="99"/>
    <w:semiHidden/>
    <w:unhideWhenUsed/>
    <w:rsid w:val="0045216B"/>
    <w:rPr>
      <w:rFonts w:asciiTheme="majorHAnsi" w:eastAsiaTheme="majorEastAsia" w:hAnsiTheme="majorHAnsi" w:cstheme="majorBidi"/>
      <w:b/>
      <w:bCs/>
    </w:rPr>
  </w:style>
  <w:style w:type="paragraph" w:styleId="List">
    <w:name w:val="List"/>
    <w:basedOn w:val="Normal"/>
    <w:uiPriority w:val="99"/>
    <w:semiHidden/>
    <w:unhideWhenUsed/>
    <w:rsid w:val="0045216B"/>
    <w:pPr>
      <w:contextualSpacing/>
    </w:pPr>
  </w:style>
  <w:style w:type="paragraph" w:styleId="List2">
    <w:name w:val="List 2"/>
    <w:basedOn w:val="Normal"/>
    <w:uiPriority w:val="99"/>
    <w:semiHidden/>
    <w:unhideWhenUsed/>
    <w:rsid w:val="0045216B"/>
    <w:pPr>
      <w:ind w:left="720"/>
      <w:contextualSpacing/>
    </w:pPr>
  </w:style>
  <w:style w:type="paragraph" w:styleId="List3">
    <w:name w:val="List 3"/>
    <w:basedOn w:val="Normal"/>
    <w:uiPriority w:val="99"/>
    <w:semiHidden/>
    <w:unhideWhenUsed/>
    <w:rsid w:val="0045216B"/>
    <w:pPr>
      <w:ind w:left="1080"/>
      <w:contextualSpacing/>
    </w:pPr>
  </w:style>
  <w:style w:type="paragraph" w:styleId="List4">
    <w:name w:val="List 4"/>
    <w:basedOn w:val="Normal"/>
    <w:uiPriority w:val="99"/>
    <w:semiHidden/>
    <w:unhideWhenUsed/>
    <w:rsid w:val="0045216B"/>
    <w:pPr>
      <w:ind w:left="1440"/>
      <w:contextualSpacing/>
    </w:pPr>
  </w:style>
  <w:style w:type="paragraph" w:styleId="List5">
    <w:name w:val="List 5"/>
    <w:basedOn w:val="Normal"/>
    <w:uiPriority w:val="99"/>
    <w:semiHidden/>
    <w:unhideWhenUsed/>
    <w:rsid w:val="0045216B"/>
    <w:pPr>
      <w:ind w:left="1800"/>
      <w:contextualSpacing/>
    </w:pPr>
  </w:style>
  <w:style w:type="paragraph" w:styleId="ListBullet">
    <w:name w:val="List Bullet"/>
    <w:basedOn w:val="Normal"/>
    <w:uiPriority w:val="99"/>
    <w:semiHidden/>
    <w:unhideWhenUsed/>
    <w:rsid w:val="0045216B"/>
    <w:pPr>
      <w:numPr>
        <w:numId w:val="3"/>
      </w:numPr>
      <w:contextualSpacing/>
    </w:pPr>
  </w:style>
  <w:style w:type="paragraph" w:styleId="ListBullet2">
    <w:name w:val="List Bullet 2"/>
    <w:basedOn w:val="Normal"/>
    <w:uiPriority w:val="99"/>
    <w:semiHidden/>
    <w:unhideWhenUsed/>
    <w:rsid w:val="0045216B"/>
    <w:pPr>
      <w:numPr>
        <w:numId w:val="4"/>
      </w:numPr>
      <w:contextualSpacing/>
    </w:pPr>
  </w:style>
  <w:style w:type="paragraph" w:styleId="ListBullet3">
    <w:name w:val="List Bullet 3"/>
    <w:basedOn w:val="Normal"/>
    <w:uiPriority w:val="99"/>
    <w:semiHidden/>
    <w:unhideWhenUsed/>
    <w:rsid w:val="0045216B"/>
    <w:pPr>
      <w:numPr>
        <w:numId w:val="5"/>
      </w:numPr>
      <w:contextualSpacing/>
    </w:pPr>
  </w:style>
  <w:style w:type="paragraph" w:styleId="ListBullet4">
    <w:name w:val="List Bullet 4"/>
    <w:basedOn w:val="Normal"/>
    <w:uiPriority w:val="99"/>
    <w:semiHidden/>
    <w:unhideWhenUsed/>
    <w:rsid w:val="0045216B"/>
    <w:pPr>
      <w:numPr>
        <w:numId w:val="6"/>
      </w:numPr>
      <w:contextualSpacing/>
    </w:pPr>
  </w:style>
  <w:style w:type="paragraph" w:styleId="ListBullet5">
    <w:name w:val="List Bullet 5"/>
    <w:basedOn w:val="Normal"/>
    <w:uiPriority w:val="99"/>
    <w:semiHidden/>
    <w:unhideWhenUsed/>
    <w:rsid w:val="0045216B"/>
    <w:pPr>
      <w:numPr>
        <w:numId w:val="7"/>
      </w:numPr>
      <w:contextualSpacing/>
    </w:pPr>
  </w:style>
  <w:style w:type="paragraph" w:styleId="ListContinue">
    <w:name w:val="List Continue"/>
    <w:basedOn w:val="Normal"/>
    <w:uiPriority w:val="99"/>
    <w:semiHidden/>
    <w:unhideWhenUsed/>
    <w:rsid w:val="0045216B"/>
    <w:pPr>
      <w:spacing w:after="120"/>
      <w:contextualSpacing/>
    </w:pPr>
  </w:style>
  <w:style w:type="paragraph" w:styleId="ListContinue2">
    <w:name w:val="List Continue 2"/>
    <w:basedOn w:val="Normal"/>
    <w:uiPriority w:val="99"/>
    <w:semiHidden/>
    <w:unhideWhenUsed/>
    <w:rsid w:val="0045216B"/>
    <w:pPr>
      <w:spacing w:after="120"/>
      <w:ind w:left="720"/>
      <w:contextualSpacing/>
    </w:pPr>
  </w:style>
  <w:style w:type="paragraph" w:styleId="ListContinue3">
    <w:name w:val="List Continue 3"/>
    <w:basedOn w:val="Normal"/>
    <w:uiPriority w:val="99"/>
    <w:semiHidden/>
    <w:unhideWhenUsed/>
    <w:rsid w:val="0045216B"/>
    <w:pPr>
      <w:spacing w:after="120"/>
      <w:ind w:left="1080"/>
      <w:contextualSpacing/>
    </w:pPr>
  </w:style>
  <w:style w:type="paragraph" w:styleId="ListContinue4">
    <w:name w:val="List Continue 4"/>
    <w:basedOn w:val="Normal"/>
    <w:uiPriority w:val="99"/>
    <w:semiHidden/>
    <w:unhideWhenUsed/>
    <w:rsid w:val="0045216B"/>
    <w:pPr>
      <w:spacing w:after="120"/>
      <w:ind w:left="1440"/>
      <w:contextualSpacing/>
    </w:pPr>
  </w:style>
  <w:style w:type="paragraph" w:styleId="ListContinue5">
    <w:name w:val="List Continue 5"/>
    <w:basedOn w:val="Normal"/>
    <w:uiPriority w:val="99"/>
    <w:semiHidden/>
    <w:unhideWhenUsed/>
    <w:rsid w:val="0045216B"/>
    <w:pPr>
      <w:spacing w:after="120"/>
      <w:ind w:left="1800"/>
      <w:contextualSpacing/>
    </w:pPr>
  </w:style>
  <w:style w:type="paragraph" w:styleId="ListNumber">
    <w:name w:val="List Number"/>
    <w:basedOn w:val="Normal"/>
    <w:uiPriority w:val="99"/>
    <w:semiHidden/>
    <w:unhideWhenUsed/>
    <w:rsid w:val="0045216B"/>
    <w:pPr>
      <w:numPr>
        <w:numId w:val="8"/>
      </w:numPr>
      <w:contextualSpacing/>
    </w:pPr>
  </w:style>
  <w:style w:type="paragraph" w:styleId="ListNumber2">
    <w:name w:val="List Number 2"/>
    <w:basedOn w:val="Normal"/>
    <w:uiPriority w:val="99"/>
    <w:semiHidden/>
    <w:unhideWhenUsed/>
    <w:rsid w:val="0045216B"/>
    <w:pPr>
      <w:numPr>
        <w:numId w:val="9"/>
      </w:numPr>
      <w:contextualSpacing/>
    </w:pPr>
  </w:style>
  <w:style w:type="paragraph" w:styleId="ListNumber3">
    <w:name w:val="List Number 3"/>
    <w:basedOn w:val="Normal"/>
    <w:uiPriority w:val="99"/>
    <w:semiHidden/>
    <w:unhideWhenUsed/>
    <w:rsid w:val="0045216B"/>
    <w:pPr>
      <w:numPr>
        <w:numId w:val="10"/>
      </w:numPr>
      <w:contextualSpacing/>
    </w:pPr>
  </w:style>
  <w:style w:type="paragraph" w:styleId="ListNumber4">
    <w:name w:val="List Number 4"/>
    <w:basedOn w:val="Normal"/>
    <w:uiPriority w:val="99"/>
    <w:semiHidden/>
    <w:unhideWhenUsed/>
    <w:rsid w:val="0045216B"/>
    <w:pPr>
      <w:numPr>
        <w:numId w:val="11"/>
      </w:numPr>
      <w:contextualSpacing/>
    </w:pPr>
  </w:style>
  <w:style w:type="paragraph" w:styleId="ListNumber5">
    <w:name w:val="List Number 5"/>
    <w:basedOn w:val="Normal"/>
    <w:uiPriority w:val="99"/>
    <w:semiHidden/>
    <w:unhideWhenUsed/>
    <w:rsid w:val="0045216B"/>
    <w:pPr>
      <w:numPr>
        <w:numId w:val="12"/>
      </w:numPr>
      <w:contextualSpacing/>
    </w:pPr>
  </w:style>
  <w:style w:type="paragraph" w:styleId="MacroText">
    <w:name w:val="macro"/>
    <w:link w:val="MacroTextChar"/>
    <w:uiPriority w:val="99"/>
    <w:semiHidden/>
    <w:unhideWhenUsed/>
    <w:rsid w:val="0045216B"/>
    <w:pPr>
      <w:tabs>
        <w:tab w:val="left" w:pos="480"/>
        <w:tab w:val="left" w:pos="960"/>
        <w:tab w:val="left" w:pos="1440"/>
        <w:tab w:val="left" w:pos="1920"/>
        <w:tab w:val="left" w:pos="2400"/>
        <w:tab w:val="left" w:pos="2880"/>
        <w:tab w:val="left" w:pos="3360"/>
        <w:tab w:val="left" w:pos="3840"/>
        <w:tab w:val="left" w:pos="4320"/>
      </w:tabs>
      <w:spacing w:after="0" w:line="240" w:lineRule="auto"/>
      <w:ind w:left="360" w:hanging="36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45216B"/>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45216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45216B"/>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5216B"/>
    <w:rPr>
      <w:rFonts w:ascii="Times New Roman" w:hAnsi="Times New Roman"/>
      <w:sz w:val="24"/>
    </w:rPr>
  </w:style>
  <w:style w:type="paragraph" w:styleId="NoteHeading">
    <w:name w:val="Note Heading"/>
    <w:basedOn w:val="Normal"/>
    <w:next w:val="Normal"/>
    <w:link w:val="NoteHeadingChar"/>
    <w:uiPriority w:val="99"/>
    <w:semiHidden/>
    <w:unhideWhenUsed/>
    <w:rsid w:val="0045216B"/>
  </w:style>
  <w:style w:type="character" w:customStyle="1" w:styleId="NoteHeadingChar">
    <w:name w:val="Note Heading Char"/>
    <w:basedOn w:val="DefaultParagraphFont"/>
    <w:link w:val="NoteHeading"/>
    <w:uiPriority w:val="99"/>
    <w:semiHidden/>
    <w:rsid w:val="0045216B"/>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45216B"/>
    <w:rPr>
      <w:rFonts w:ascii="Consolas" w:hAnsi="Consolas" w:cs="Consolas"/>
      <w:sz w:val="21"/>
      <w:szCs w:val="21"/>
    </w:rPr>
  </w:style>
  <w:style w:type="character" w:customStyle="1" w:styleId="PlainTextChar">
    <w:name w:val="Plain Text Char"/>
    <w:basedOn w:val="DefaultParagraphFont"/>
    <w:link w:val="PlainText"/>
    <w:uiPriority w:val="99"/>
    <w:semiHidden/>
    <w:rsid w:val="0045216B"/>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45216B"/>
    <w:pPr>
      <w:ind w:left="180" w:hanging="180"/>
    </w:pPr>
  </w:style>
  <w:style w:type="paragraph" w:styleId="TableofFigures">
    <w:name w:val="table of figures"/>
    <w:basedOn w:val="Normal"/>
    <w:next w:val="Normal"/>
    <w:uiPriority w:val="99"/>
    <w:semiHidden/>
    <w:unhideWhenUsed/>
    <w:rsid w:val="0045216B"/>
    <w:pPr>
      <w:ind w:left="0"/>
    </w:pPr>
  </w:style>
  <w:style w:type="paragraph" w:styleId="TOAHeading">
    <w:name w:val="toa heading"/>
    <w:basedOn w:val="Normal"/>
    <w:next w:val="Normal"/>
    <w:uiPriority w:val="99"/>
    <w:semiHidden/>
    <w:unhideWhenUsed/>
    <w:rsid w:val="0045216B"/>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45216B"/>
    <w:pPr>
      <w:spacing w:after="100"/>
      <w:ind w:left="0"/>
    </w:pPr>
  </w:style>
  <w:style w:type="paragraph" w:styleId="TOC2">
    <w:name w:val="toc 2"/>
    <w:basedOn w:val="Normal"/>
    <w:next w:val="Normal"/>
    <w:autoRedefine/>
    <w:uiPriority w:val="99"/>
    <w:semiHidden/>
    <w:rsid w:val="0045216B"/>
    <w:pPr>
      <w:spacing w:after="100"/>
      <w:ind w:left="180"/>
    </w:pPr>
  </w:style>
  <w:style w:type="paragraph" w:styleId="TOC3">
    <w:name w:val="toc 3"/>
    <w:basedOn w:val="Normal"/>
    <w:next w:val="Normal"/>
    <w:autoRedefine/>
    <w:uiPriority w:val="99"/>
    <w:semiHidden/>
    <w:rsid w:val="0045216B"/>
    <w:pPr>
      <w:spacing w:after="100"/>
    </w:pPr>
  </w:style>
  <w:style w:type="paragraph" w:styleId="TOC4">
    <w:name w:val="toc 4"/>
    <w:basedOn w:val="Normal"/>
    <w:next w:val="Normal"/>
    <w:autoRedefine/>
    <w:uiPriority w:val="99"/>
    <w:semiHidden/>
    <w:rsid w:val="0045216B"/>
    <w:pPr>
      <w:spacing w:after="100"/>
      <w:ind w:left="540"/>
    </w:pPr>
  </w:style>
  <w:style w:type="paragraph" w:styleId="TOC5">
    <w:name w:val="toc 5"/>
    <w:basedOn w:val="Normal"/>
    <w:next w:val="Normal"/>
    <w:autoRedefine/>
    <w:uiPriority w:val="99"/>
    <w:semiHidden/>
    <w:rsid w:val="0045216B"/>
    <w:pPr>
      <w:spacing w:after="100"/>
      <w:ind w:left="720"/>
    </w:pPr>
  </w:style>
  <w:style w:type="paragraph" w:styleId="TOC6">
    <w:name w:val="toc 6"/>
    <w:basedOn w:val="Normal"/>
    <w:next w:val="Normal"/>
    <w:autoRedefine/>
    <w:uiPriority w:val="99"/>
    <w:semiHidden/>
    <w:rsid w:val="0045216B"/>
    <w:pPr>
      <w:spacing w:after="100"/>
      <w:ind w:left="900"/>
    </w:pPr>
  </w:style>
  <w:style w:type="paragraph" w:styleId="TOC7">
    <w:name w:val="toc 7"/>
    <w:basedOn w:val="Normal"/>
    <w:next w:val="Normal"/>
    <w:autoRedefine/>
    <w:uiPriority w:val="99"/>
    <w:semiHidden/>
    <w:rsid w:val="0045216B"/>
    <w:pPr>
      <w:spacing w:after="100"/>
      <w:ind w:left="1080"/>
    </w:pPr>
  </w:style>
  <w:style w:type="paragraph" w:styleId="TOC8">
    <w:name w:val="toc 8"/>
    <w:basedOn w:val="Normal"/>
    <w:next w:val="Normal"/>
    <w:autoRedefine/>
    <w:uiPriority w:val="99"/>
    <w:semiHidden/>
    <w:rsid w:val="0045216B"/>
    <w:pPr>
      <w:spacing w:after="100"/>
      <w:ind w:left="1260"/>
    </w:pPr>
  </w:style>
  <w:style w:type="paragraph" w:styleId="TOC9">
    <w:name w:val="toc 9"/>
    <w:basedOn w:val="Normal"/>
    <w:next w:val="Normal"/>
    <w:autoRedefine/>
    <w:uiPriority w:val="99"/>
    <w:semiHidden/>
    <w:rsid w:val="0045216B"/>
    <w:pPr>
      <w:spacing w:after="100"/>
      <w:ind w:left="1440"/>
    </w:pPr>
  </w:style>
  <w:style w:type="paragraph" w:styleId="TOCHeading">
    <w:name w:val="TOC Heading"/>
    <w:basedOn w:val="Heading1"/>
    <w:next w:val="Normal"/>
    <w:uiPriority w:val="39"/>
    <w:semiHidden/>
    <w:unhideWhenUsed/>
    <w:qFormat/>
    <w:rsid w:val="0045216B"/>
    <w:pPr>
      <w:keepNext/>
      <w:keepLines/>
      <w:spacing w:before="480" w:after="0"/>
      <w:outlineLvl w:val="9"/>
    </w:pPr>
    <w:rPr>
      <w:rFonts w:asciiTheme="majorHAnsi" w:eastAsiaTheme="majorEastAsia" w:hAnsiTheme="majorHAnsi" w:cstheme="majorBidi"/>
      <w:bCs/>
      <w:smallCaps w:val="0"/>
      <w:color w:val="E65B01" w:themeColor="accent1" w:themeShade="BF"/>
      <w:spacing w:val="0"/>
      <w:sz w:val="28"/>
      <w:szCs w:val="28"/>
      <w:lang w:eastAsia="en-US" w:bidi="ar-SA"/>
    </w:rPr>
  </w:style>
  <w:style w:type="paragraph" w:customStyle="1" w:styleId="KawArial-Narrow-10-Bold">
    <w:name w:val="Kaw_Arial-Narrow-10-Bold"/>
    <w:basedOn w:val="ListParagraph"/>
    <w:qFormat/>
    <w:rsid w:val="004C2296"/>
    <w:pPr>
      <w:numPr>
        <w:ilvl w:val="1"/>
        <w:numId w:val="15"/>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4C2296"/>
    <w:pPr>
      <w:numPr>
        <w:ilvl w:val="2"/>
        <w:numId w:val="15"/>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4C2296"/>
    <w:pPr>
      <w:numPr>
        <w:ilvl w:val="3"/>
        <w:numId w:val="15"/>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4C2296"/>
    <w:pPr>
      <w:numPr>
        <w:ilvl w:val="4"/>
        <w:numId w:val="15"/>
      </w:numPr>
      <w:spacing w:line="276" w:lineRule="auto"/>
      <w:contextualSpacing/>
    </w:pPr>
    <w:rPr>
      <w:rFonts w:eastAsiaTheme="minorHAnsi" w:cstheme="minorBidi"/>
      <w:szCs w:val="20"/>
    </w:rPr>
  </w:style>
  <w:style w:type="paragraph" w:customStyle="1" w:styleId="aKawArial-Narrow-9-Reg">
    <w:name w:val="a. Kaw_Arial-Narrow-9-Reg"/>
    <w:basedOn w:val="ListParagraph"/>
    <w:link w:val="aKawArial-Narrow-9-RegChar"/>
    <w:qFormat/>
    <w:rsid w:val="004C2296"/>
    <w:pPr>
      <w:numPr>
        <w:ilvl w:val="5"/>
        <w:numId w:val="15"/>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4C2296"/>
    <w:pPr>
      <w:numPr>
        <w:ilvl w:val="6"/>
        <w:numId w:val="15"/>
      </w:numPr>
      <w:spacing w:before="200" w:after="100" w:line="276" w:lineRule="auto"/>
      <w:contextualSpacing/>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4C2296"/>
    <w:pPr>
      <w:numPr>
        <w:ilvl w:val="0"/>
      </w:numPr>
      <w:spacing w:before="240" w:after="60"/>
    </w:pPr>
  </w:style>
  <w:style w:type="character" w:customStyle="1" w:styleId="KawArial-Narrow-9-RegChar">
    <w:name w:val="Kaw_Arial-Narrow-9-Reg Char"/>
    <w:basedOn w:val="DefaultParagraphFont"/>
    <w:link w:val="KawArial-Narrow-9-Reg"/>
    <w:rsid w:val="004C2296"/>
    <w:rPr>
      <w:rFonts w:ascii="Arial Narrow" w:hAnsi="Arial Narrow" w:cstheme="minorBidi"/>
      <w:sz w:val="18"/>
      <w:szCs w:val="20"/>
    </w:rPr>
  </w:style>
  <w:style w:type="character" w:customStyle="1" w:styleId="aKawArial-Narrow-9-RegChar">
    <w:name w:val="a. Kaw_Arial-Narrow-9-Reg Char"/>
    <w:basedOn w:val="DefaultParagraphFont"/>
    <w:link w:val="aKawArial-Narrow-9-Reg"/>
    <w:rsid w:val="004C2296"/>
    <w:rPr>
      <w:rFonts w:ascii="Arial Narrow" w:hAnsi="Arial Narrow" w:cstheme="minorBidi"/>
      <w:sz w:val="18"/>
      <w:szCs w:val="20"/>
    </w:rPr>
  </w:style>
  <w:style w:type="paragraph" w:customStyle="1" w:styleId="NoParagraphStyle">
    <w:name w:val="[No Paragraph Style]"/>
    <w:rsid w:val="001A0B5A"/>
    <w:pPr>
      <w:autoSpaceDE w:val="0"/>
      <w:autoSpaceDN w:val="0"/>
      <w:adjustRightInd w:val="0"/>
      <w:spacing w:after="0" w:line="288"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36720">
      <w:bodyDiv w:val="1"/>
      <w:marLeft w:val="0"/>
      <w:marRight w:val="0"/>
      <w:marTop w:val="0"/>
      <w:marBottom w:val="0"/>
      <w:divBdr>
        <w:top w:val="none" w:sz="0" w:space="0" w:color="auto"/>
        <w:left w:val="none" w:sz="0" w:space="0" w:color="auto"/>
        <w:bottom w:val="none" w:sz="0" w:space="0" w:color="auto"/>
        <w:right w:val="none" w:sz="0" w:space="0" w:color="auto"/>
      </w:divBdr>
    </w:div>
    <w:div w:id="657538787">
      <w:bodyDiv w:val="1"/>
      <w:marLeft w:val="0"/>
      <w:marRight w:val="0"/>
      <w:marTop w:val="0"/>
      <w:marBottom w:val="0"/>
      <w:divBdr>
        <w:top w:val="none" w:sz="0" w:space="0" w:color="auto"/>
        <w:left w:val="none" w:sz="0" w:space="0" w:color="auto"/>
        <w:bottom w:val="none" w:sz="0" w:space="0" w:color="auto"/>
        <w:right w:val="none" w:sz="0" w:space="0" w:color="auto"/>
      </w:divBdr>
    </w:div>
    <w:div w:id="1099327435">
      <w:bodyDiv w:val="1"/>
      <w:marLeft w:val="0"/>
      <w:marRight w:val="0"/>
      <w:marTop w:val="0"/>
      <w:marBottom w:val="0"/>
      <w:divBdr>
        <w:top w:val="none" w:sz="0" w:space="0" w:color="auto"/>
        <w:left w:val="none" w:sz="0" w:space="0" w:color="auto"/>
        <w:bottom w:val="none" w:sz="0" w:space="0" w:color="auto"/>
        <w:right w:val="none" w:sz="0" w:space="0" w:color="auto"/>
      </w:divBdr>
    </w:div>
    <w:div w:id="1292441130">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715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Kawneer reserves the right to change configuration without prior notice when deemed
necessary for product improvement.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41BEFB-B0C8-4866-95FC-031FC06CE2FA}">
  <ds:schemaRefs>
    <ds:schemaRef ds:uri="http://schemas.openxmlformats.org/officeDocument/2006/bibliography"/>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Letter.dotx</Template>
  <TotalTime>328</TotalTime>
  <Pages>1</Pages>
  <Words>2853</Words>
  <Characters>17719</Characters>
  <Application>Microsoft Office Word</Application>
  <DocSecurity>0</DocSecurity>
  <Lines>239</Lines>
  <Paragraphs>199</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aluminum frame storefront test system</cp:keywords>
  <dc:description>Storefront Framing System_x000d_Manufacturers_x000d_Manufacturer:  (__________)_x000d_Aluminum Finishes_x000d_Glazing Systems</dc:description>
  <cp:lastModifiedBy>McKenzie, Marjorie A.</cp:lastModifiedBy>
  <cp:revision>73</cp:revision>
  <cp:lastPrinted>2023-11-09T18:42:00Z</cp:lastPrinted>
  <dcterms:created xsi:type="dcterms:W3CDTF">2013-04-15T13:01:00Z</dcterms:created>
  <dcterms:modified xsi:type="dcterms:W3CDTF">2023-11-09T18:44:00Z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SPCC010EN</vt:lpwstr>
  </property>
  <property fmtid="{D5CDD505-2E9C-101B-9397-08002B2CF9AE}" pid="6" name="CSI Description">
    <vt:lpwstr>084113 ALUMINUM-FRAMED ENTRANCES AND STOREFRONTS</vt:lpwstr>
  </property>
  <property fmtid="{D5CDD505-2E9C-101B-9397-08002B2CF9AE}" pid="7" name="Publish Date">
    <vt:lpwstr>JANUARY, 2024</vt:lpwstr>
  </property>
  <property fmtid="{D5CDD505-2E9C-101B-9397-08002B2CF9AE}" pid="8" name="Product Trademark Title">
    <vt:lpwstr>Trifab® 400 Framing System</vt:lpwstr>
  </property>
  <property fmtid="{D5CDD505-2E9C-101B-9397-08002B2CF9AE}" pid="9" name="Copyright Date">
    <vt:lpwstr>2010</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Trifab® 400 -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2023-11-09T17:56:18Z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391bfebe-d9ca-429c-9a89-a58556597eb3</vt:lpwstr>
  </property>
  <property fmtid="{D5CDD505-2E9C-101B-9397-08002B2CF9AE}" pid="20" name="MSIP_Label_265bbeb9-6e1c-4ad3-8d2d-c2451bb5b595_ContentBits">
    <vt:lpwstr>0</vt:lpwstr>
  </property>
</Properties>
</file>