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2A" w:rsidRPr="00ED3F0E" w:rsidRDefault="00C36C2A" w:rsidP="00C36C2A">
      <w:pPr>
        <w:pStyle w:val="Heading1"/>
        <w:spacing w:before="240"/>
        <w:rPr>
          <w:lang w:val="fr-CA"/>
        </w:rPr>
      </w:pPr>
      <w:r w:rsidRPr="00ED3F0E">
        <w:rPr>
          <w:lang w:val="fr-CA"/>
        </w:rPr>
        <w:t xml:space="preserve">SECTION </w:t>
      </w:r>
      <w:r w:rsidRPr="00ED3F0E">
        <w:rPr>
          <w:szCs w:val="20"/>
          <w:lang w:val="fr-CA"/>
        </w:rPr>
        <w:t>085113 FENÊTRES EN ALUMINIUM</w:t>
      </w:r>
    </w:p>
    <w:p w:rsidR="00C36C2A" w:rsidRPr="00ED3F0E" w:rsidRDefault="00C36C2A" w:rsidP="00C36C2A">
      <w:pPr>
        <w:pStyle w:val="Heading3"/>
        <w:spacing w:before="120"/>
        <w:ind w:firstLine="0"/>
        <w:rPr>
          <w:lang w:val="fr-CA"/>
        </w:rPr>
      </w:pPr>
      <w:r w:rsidRPr="00ED3F0E">
        <w:rPr>
          <w:szCs w:val="18"/>
          <w:lang w:val="fr-FR" w:eastAsia="fr-FR"/>
        </w:rPr>
        <w:t xml:space="preserve">Ce devis type suggéré a </w:t>
      </w:r>
      <w:bookmarkStart w:id="0" w:name="_Hlk8975832"/>
      <w:r w:rsidRPr="00ED3F0E">
        <w:rPr>
          <w:szCs w:val="18"/>
          <w:lang w:val="fr-FR" w:eastAsia="fr-FR"/>
        </w:rPr>
        <w:t>é</w:t>
      </w:r>
      <w:bookmarkEnd w:id="0"/>
      <w:r w:rsidRPr="00ED3F0E">
        <w:rPr>
          <w:szCs w:val="18"/>
          <w:lang w:val="fr-FR" w:eastAsia="fr-FR"/>
        </w:rPr>
        <w:t xml:space="preserve">té élaboré à l’aide de l’édition courante du « Manual of Practice » du Construction </w:t>
      </w:r>
      <w:proofErr w:type="spellStart"/>
      <w:r w:rsidRPr="00ED3F0E">
        <w:rPr>
          <w:szCs w:val="18"/>
          <w:lang w:val="fr-FR" w:eastAsia="fr-FR"/>
        </w:rPr>
        <w:t>Specifications</w:t>
      </w:r>
      <w:proofErr w:type="spellEnd"/>
      <w:r w:rsidRPr="00ED3F0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ED3F0E">
        <w:rPr>
          <w:szCs w:val="18"/>
          <w:lang w:val="fr-FR" w:eastAsia="fr-FR"/>
        </w:rPr>
        <w:t>Architects</w:t>
      </w:r>
      <w:proofErr w:type="spellEnd"/>
      <w:r w:rsidRPr="00ED3F0E">
        <w:rPr>
          <w:szCs w:val="18"/>
          <w:lang w:val="fr-FR" w:eastAsia="fr-FR"/>
        </w:rPr>
        <w:t xml:space="preserve"> (AIA). </w:t>
      </w:r>
      <w:r w:rsidR="00DA3B58" w:rsidRPr="009B4DDF">
        <w:rPr>
          <w:szCs w:val="18"/>
          <w:lang w:val="fr-FR" w:eastAsia="fr-FR"/>
        </w:rPr>
        <w:t xml:space="preserve">Il est à noter que le CSI, l’AIA, l’USGBC et l’IFL ne se portent pas garants des fabricants et des produits spécifiques indiqués. </w:t>
      </w:r>
      <w:r w:rsidRPr="00ED3F0E">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ED3F0E">
        <w:rPr>
          <w:szCs w:val="18"/>
          <w:lang w:val="fr-FR" w:eastAsia="fr-FR"/>
        </w:rPr>
        <w:t>Contract</w:t>
      </w:r>
      <w:proofErr w:type="spellEnd"/>
      <w:r w:rsidRPr="00ED3F0E">
        <w:rPr>
          <w:szCs w:val="18"/>
          <w:lang w:val="fr-FR" w:eastAsia="fr-FR"/>
        </w:rPr>
        <w:t>), publié par l’AIA</w:t>
      </w:r>
      <w:r w:rsidRPr="00ED3F0E">
        <w:rPr>
          <w:lang w:val="fr-CA"/>
        </w:rPr>
        <w:t>.</w:t>
      </w:r>
    </w:p>
    <w:p w:rsidR="00C36C2A" w:rsidRPr="00ED3F0E" w:rsidRDefault="00C36C2A" w:rsidP="00C36C2A">
      <w:pPr>
        <w:pStyle w:val="PRT"/>
        <w:numPr>
          <w:ilvl w:val="0"/>
          <w:numId w:val="4"/>
        </w:numPr>
        <w:spacing w:before="240"/>
        <w:rPr>
          <w:rFonts w:ascii="Arial Narrow" w:hAnsi="Arial Narrow"/>
          <w:b/>
          <w:sz w:val="20"/>
        </w:rPr>
      </w:pPr>
      <w:r w:rsidRPr="00ED3F0E">
        <w:rPr>
          <w:rFonts w:ascii="Arial Narrow" w:hAnsi="Arial Narrow"/>
          <w:b/>
          <w:sz w:val="20"/>
        </w:rPr>
        <w:t>GÉNÉRALITÉS</w:t>
      </w:r>
    </w:p>
    <w:p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r w:rsidRPr="00ED3F0E">
        <w:rPr>
          <w:rFonts w:ascii="Arial Narrow" w:hAnsi="Arial Narrow"/>
          <w:b/>
          <w:sz w:val="18"/>
          <w:szCs w:val="18"/>
        </w:rPr>
        <w:t xml:space="preserve">Documents </w:t>
      </w:r>
      <w:proofErr w:type="spellStart"/>
      <w:r w:rsidRPr="00ED3F0E">
        <w:rPr>
          <w:rFonts w:ascii="Arial Narrow" w:hAnsi="Arial Narrow"/>
          <w:b/>
          <w:sz w:val="18"/>
          <w:szCs w:val="18"/>
        </w:rPr>
        <w:t>connexes</w:t>
      </w:r>
      <w:proofErr w:type="spellEnd"/>
    </w:p>
    <w:p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ED3F0E">
        <w:rPr>
          <w:rFonts w:ascii="Arial Narrow" w:hAnsi="Arial Narrow"/>
          <w:sz w:val="18"/>
          <w:szCs w:val="18"/>
          <w:lang w:val="fr-CA"/>
        </w:rPr>
        <w:t>.</w:t>
      </w:r>
    </w:p>
    <w:p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proofErr w:type="spellStart"/>
      <w:r w:rsidRPr="00ED3F0E">
        <w:rPr>
          <w:rFonts w:ascii="Arial Narrow" w:hAnsi="Arial Narrow"/>
          <w:b/>
          <w:sz w:val="18"/>
          <w:szCs w:val="18"/>
        </w:rPr>
        <w:t>Sommaire</w:t>
      </w:r>
      <w:proofErr w:type="spellEnd"/>
    </w:p>
    <w:p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lang w:val="fr-FR" w:eastAsia="fr-FR"/>
        </w:rPr>
        <w:t xml:space="preserve">Cette </w:t>
      </w:r>
      <w:r w:rsidR="00DB66E5" w:rsidRPr="00DB66E5">
        <w:rPr>
          <w:rFonts w:ascii="Arial Narrow" w:hAnsi="Arial Narrow"/>
          <w:sz w:val="18"/>
          <w:lang w:val="fr-FR" w:eastAsia="fr-FR"/>
        </w:rPr>
        <w:t xml:space="preserve">section comprend : Systèmes de fenêtres en aluminium architectural </w:t>
      </w:r>
      <w:proofErr w:type="spellStart"/>
      <w:r w:rsidR="00DB66E5" w:rsidRPr="00DB66E5">
        <w:rPr>
          <w:rFonts w:ascii="Arial Narrow" w:hAnsi="Arial Narrow"/>
          <w:sz w:val="18"/>
          <w:lang w:val="fr-FR" w:eastAsia="fr-FR"/>
        </w:rPr>
        <w:t>Kawneer</w:t>
      </w:r>
      <w:proofErr w:type="spellEnd"/>
      <w:r w:rsidR="00DB66E5" w:rsidRPr="00DB66E5">
        <w:rPr>
          <w:rFonts w:ascii="Arial Narrow" w:hAnsi="Arial Narrow"/>
          <w:sz w:val="18"/>
          <w:lang w:val="fr-FR" w:eastAsia="fr-FR"/>
        </w:rPr>
        <w:t>, comprenant les garnitures de périmètre, les appuis de fenêtres, les accessoires, les cales, les dispositifs d’ancrage et le scellement du périmètre des unités de fenêtres.</w:t>
      </w:r>
    </w:p>
    <w:p w:rsidR="00C36C2A" w:rsidRPr="00ED3F0E" w:rsidRDefault="00C36C2A" w:rsidP="00C36C2A">
      <w:pPr>
        <w:pStyle w:val="PR2"/>
        <w:numPr>
          <w:ilvl w:val="5"/>
          <w:numId w:val="4"/>
        </w:numPr>
        <w:tabs>
          <w:tab w:val="clear" w:pos="1440"/>
        </w:tabs>
        <w:ind w:left="1080" w:hanging="360"/>
        <w:rPr>
          <w:rFonts w:ascii="Arial Narrow" w:hAnsi="Arial Narrow"/>
          <w:sz w:val="18"/>
          <w:lang w:val="fr-CA"/>
        </w:rPr>
      </w:pPr>
      <w:r w:rsidRPr="00ED3F0E">
        <w:rPr>
          <w:rFonts w:ascii="Arial Narrow" w:hAnsi="Arial Narrow"/>
          <w:sz w:val="18"/>
          <w:lang w:val="fr-CA"/>
        </w:rPr>
        <w:t xml:space="preserve">Les </w:t>
      </w:r>
      <w:r w:rsidR="00DB66E5" w:rsidRPr="00DB66E5">
        <w:rPr>
          <w:rFonts w:ascii="Arial Narrow" w:hAnsi="Arial Narrow"/>
          <w:sz w:val="18"/>
          <w:lang w:val="fr-CA"/>
        </w:rPr>
        <w:t>types de fenêtres en aluminium comprennent :</w:t>
      </w:r>
    </w:p>
    <w:p w:rsidR="005C4403" w:rsidRPr="005C4403" w:rsidRDefault="005C4403" w:rsidP="005C4403">
      <w:pPr>
        <w:pStyle w:val="PR3"/>
        <w:numPr>
          <w:ilvl w:val="6"/>
          <w:numId w:val="4"/>
        </w:numPr>
        <w:tabs>
          <w:tab w:val="clear" w:pos="2016"/>
        </w:tabs>
        <w:ind w:left="1440" w:hanging="360"/>
        <w:rPr>
          <w:rFonts w:ascii="Arial Narrow" w:hAnsi="Arial Narrow"/>
          <w:sz w:val="18"/>
          <w:szCs w:val="18"/>
          <w:lang w:val="fr-CA"/>
        </w:rPr>
      </w:pPr>
      <w:r w:rsidRPr="005C4403">
        <w:rPr>
          <w:rFonts w:ascii="Arial Narrow" w:hAnsi="Arial Narrow"/>
          <w:sz w:val="18"/>
          <w:szCs w:val="18"/>
          <w:lang w:val="fr-CA"/>
        </w:rPr>
        <w:t xml:space="preserve">Série </w:t>
      </w:r>
      <w:proofErr w:type="spellStart"/>
      <w:r w:rsidRPr="005C4403">
        <w:rPr>
          <w:rFonts w:ascii="Arial Narrow" w:hAnsi="Arial Narrow"/>
          <w:sz w:val="18"/>
          <w:szCs w:val="18"/>
          <w:lang w:val="fr-CA"/>
        </w:rPr>
        <w:t>ultrathermique</w:t>
      </w:r>
      <w:proofErr w:type="spellEnd"/>
      <w:r w:rsidRPr="005C4403">
        <w:rPr>
          <w:rFonts w:ascii="Arial Narrow" w:hAnsi="Arial Narrow"/>
          <w:sz w:val="18"/>
          <w:szCs w:val="18"/>
          <w:lang w:val="fr-CA"/>
        </w:rPr>
        <w:t xml:space="preserve"> AA</w:t>
      </w:r>
      <w:r w:rsidRPr="005F25F3">
        <w:rPr>
          <w:rFonts w:ascii="Arial Narrow" w:hAnsi="Arial Narrow"/>
          <w:sz w:val="18"/>
          <w:szCs w:val="18"/>
          <w:vertAlign w:val="superscript"/>
          <w:lang w:val="fr-CA"/>
        </w:rPr>
        <w:t>MC</w:t>
      </w:r>
      <w:r w:rsidRPr="005C4403">
        <w:rPr>
          <w:rFonts w:ascii="Arial Narrow" w:hAnsi="Arial Narrow"/>
          <w:sz w:val="18"/>
          <w:szCs w:val="18"/>
          <w:lang w:val="fr-CA"/>
        </w:rPr>
        <w:t xml:space="preserve">4325 de </w:t>
      </w:r>
      <w:proofErr w:type="spellStart"/>
      <w:r w:rsidRPr="005C4403">
        <w:rPr>
          <w:rFonts w:ascii="Arial Narrow" w:hAnsi="Arial Narrow"/>
          <w:sz w:val="18"/>
          <w:szCs w:val="18"/>
          <w:lang w:val="fr-CA"/>
        </w:rPr>
        <w:t>Kawneer</w:t>
      </w:r>
      <w:proofErr w:type="spellEnd"/>
    </w:p>
    <w:p w:rsidR="00F96225" w:rsidRPr="00F96225" w:rsidRDefault="00C36C2A" w:rsidP="00F96225">
      <w:pPr>
        <w:pStyle w:val="PR3"/>
        <w:numPr>
          <w:ilvl w:val="6"/>
          <w:numId w:val="4"/>
        </w:numPr>
        <w:tabs>
          <w:tab w:val="clear" w:pos="2016"/>
        </w:tabs>
        <w:ind w:left="1440" w:hanging="360"/>
        <w:rPr>
          <w:szCs w:val="18"/>
          <w:lang w:val="fr-CA"/>
        </w:rPr>
      </w:pPr>
      <w:r w:rsidRPr="00F96225">
        <w:rPr>
          <w:rFonts w:ascii="Arial Narrow" w:hAnsi="Arial Narrow"/>
          <w:sz w:val="18"/>
          <w:lang w:val="fr-CA"/>
        </w:rPr>
        <w:t xml:space="preserve">Fenêtres </w:t>
      </w:r>
      <w:r w:rsidR="00F96225" w:rsidRPr="00F96225">
        <w:rPr>
          <w:rFonts w:ascii="Arial Narrow" w:hAnsi="Arial Narrow"/>
          <w:sz w:val="18"/>
          <w:lang w:val="fr-CA"/>
        </w:rPr>
        <w:t xml:space="preserve">à double action de série </w:t>
      </w:r>
      <w:r w:rsidR="005F25F3" w:rsidRPr="005C4403">
        <w:rPr>
          <w:rFonts w:ascii="Arial Narrow" w:hAnsi="Arial Narrow"/>
          <w:sz w:val="18"/>
          <w:szCs w:val="18"/>
          <w:lang w:val="fr-CA"/>
        </w:rPr>
        <w:t>AA</w:t>
      </w:r>
      <w:r w:rsidR="005F25F3" w:rsidRPr="005F25F3">
        <w:rPr>
          <w:rFonts w:ascii="Arial Narrow" w:hAnsi="Arial Narrow"/>
          <w:sz w:val="18"/>
          <w:szCs w:val="18"/>
          <w:vertAlign w:val="superscript"/>
          <w:lang w:val="fr-CA"/>
        </w:rPr>
        <w:t>MC</w:t>
      </w:r>
      <w:r w:rsidR="005F25F3" w:rsidRPr="005C4403">
        <w:rPr>
          <w:rFonts w:ascii="Arial Narrow" w:hAnsi="Arial Narrow"/>
          <w:sz w:val="18"/>
          <w:szCs w:val="18"/>
          <w:lang w:val="fr-CA"/>
        </w:rPr>
        <w:t>4325</w:t>
      </w:r>
      <w:r w:rsidR="005F25F3">
        <w:rPr>
          <w:rFonts w:ascii="Arial Narrow" w:hAnsi="Arial Narrow"/>
          <w:sz w:val="18"/>
          <w:szCs w:val="18"/>
          <w:lang w:val="fr-CA"/>
        </w:rPr>
        <w:t xml:space="preserve"> </w:t>
      </w:r>
      <w:r w:rsidR="00F96225" w:rsidRPr="00F96225">
        <w:rPr>
          <w:rFonts w:ascii="Arial Narrow" w:hAnsi="Arial Narrow"/>
          <w:sz w:val="18"/>
          <w:lang w:val="fr-CA"/>
        </w:rPr>
        <w:t xml:space="preserve">de </w:t>
      </w:r>
      <w:proofErr w:type="spellStart"/>
      <w:r w:rsidR="00F96225" w:rsidRPr="00F96225">
        <w:rPr>
          <w:rFonts w:ascii="Arial Narrow" w:hAnsi="Arial Narrow"/>
          <w:sz w:val="18"/>
          <w:lang w:val="fr-CA"/>
        </w:rPr>
        <w:t>Kawneer</w:t>
      </w:r>
      <w:proofErr w:type="spellEnd"/>
    </w:p>
    <w:p w:rsidR="00C36C2A" w:rsidRPr="00ED3F0E" w:rsidRDefault="00C36C2A" w:rsidP="00C36C2A">
      <w:pPr>
        <w:pStyle w:val="PR3"/>
        <w:numPr>
          <w:ilvl w:val="6"/>
          <w:numId w:val="4"/>
        </w:numPr>
        <w:tabs>
          <w:tab w:val="clear" w:pos="2016"/>
        </w:tabs>
        <w:ind w:left="1440" w:hanging="360"/>
        <w:rPr>
          <w:rFonts w:ascii="Arial Narrow" w:hAnsi="Arial Narrow"/>
          <w:sz w:val="18"/>
          <w:lang w:val="fr-CA"/>
        </w:rPr>
      </w:pPr>
      <w:r w:rsidRPr="00ED3F0E">
        <w:rPr>
          <w:rFonts w:ascii="Arial Narrow" w:hAnsi="Arial Narrow"/>
          <w:sz w:val="18"/>
          <w:lang w:val="fr-CA"/>
        </w:rPr>
        <w:t xml:space="preserve">Profondeur </w:t>
      </w:r>
      <w:r w:rsidR="00F96225" w:rsidRPr="00F96225">
        <w:rPr>
          <w:rFonts w:ascii="Arial Narrow" w:hAnsi="Arial Narrow"/>
          <w:sz w:val="18"/>
          <w:lang w:val="fr-CA"/>
        </w:rPr>
        <w:t>de cadre de 3-1/4 po (82,5 mm)</w:t>
      </w:r>
    </w:p>
    <w:p w:rsidR="00C36C2A" w:rsidRPr="00F96225" w:rsidRDefault="00C36C2A" w:rsidP="00EF6B68">
      <w:pPr>
        <w:pStyle w:val="PR3"/>
        <w:numPr>
          <w:ilvl w:val="6"/>
          <w:numId w:val="4"/>
        </w:numPr>
        <w:tabs>
          <w:tab w:val="clear" w:pos="2016"/>
        </w:tabs>
        <w:ind w:left="1440" w:hanging="360"/>
        <w:rPr>
          <w:rFonts w:ascii="Arial Narrow" w:hAnsi="Arial Narrow"/>
          <w:sz w:val="18"/>
          <w:szCs w:val="18"/>
          <w:lang w:val="fr-CA"/>
        </w:rPr>
      </w:pPr>
      <w:bookmarkStart w:id="1" w:name="_Hlk8976864"/>
      <w:r w:rsidRPr="00F96225">
        <w:rPr>
          <w:rFonts w:ascii="Arial Narrow" w:hAnsi="Arial Narrow"/>
          <w:sz w:val="18"/>
          <w:lang w:val="fr-CA"/>
        </w:rPr>
        <w:t>A</w:t>
      </w:r>
      <w:r w:rsidR="00F96225" w:rsidRPr="00F96225">
        <w:rPr>
          <w:rFonts w:ascii="Arial Narrow" w:hAnsi="Arial Narrow"/>
          <w:sz w:val="18"/>
          <w:lang w:val="fr-CA"/>
        </w:rPr>
        <w:t>W-PG50-DAW</w:t>
      </w:r>
    </w:p>
    <w:bookmarkEnd w:id="1"/>
    <w:p w:rsidR="00C36C2A" w:rsidRPr="00C36C2A" w:rsidRDefault="00C36C2A" w:rsidP="00C36C2A">
      <w:pPr>
        <w:pStyle w:val="PR1"/>
        <w:numPr>
          <w:ilvl w:val="0"/>
          <w:numId w:val="0"/>
        </w:numPr>
        <w:spacing w:before="200" w:after="100"/>
        <w:ind w:left="360"/>
        <w:rPr>
          <w:rFonts w:ascii="Arial Narrow" w:hAnsi="Arial Narrow"/>
          <w:i/>
          <w:color w:val="FF0000"/>
          <w:sz w:val="16"/>
          <w:szCs w:val="16"/>
          <w:lang w:val="fr-CA"/>
        </w:rPr>
      </w:pPr>
      <w:r w:rsidRPr="00C36C2A">
        <w:rPr>
          <w:rFonts w:ascii="Arial Narrow" w:hAnsi="Arial Narrow"/>
          <w:i/>
          <w:color w:val="FF0000"/>
          <w:sz w:val="16"/>
          <w:szCs w:val="16"/>
          <w:lang w:val="fr-FR"/>
        </w:rPr>
        <w:t xml:space="preserve">NOTE </w:t>
      </w:r>
      <w:r w:rsidR="00886B33" w:rsidRPr="00886B33">
        <w:rPr>
          <w:rFonts w:ascii="Arial Narrow" w:hAnsi="Arial Narrow"/>
          <w:i/>
          <w:color w:val="FF0000"/>
          <w:sz w:val="16"/>
          <w:szCs w:val="16"/>
          <w:lang w:val="fr-FR"/>
        </w:rPr>
        <w:t xml:space="preserve">AU RÉDACTEUR DU CAHIER DES CHARGES : LES SECTIONS CONNEXES CI-DESSOUS SONT SPÉCIFIÉES À </w:t>
      </w:r>
      <w:proofErr w:type="gramStart"/>
      <w:r w:rsidR="00886B33" w:rsidRPr="00886B33">
        <w:rPr>
          <w:rFonts w:ascii="Arial Narrow" w:hAnsi="Arial Narrow"/>
          <w:i/>
          <w:color w:val="FF0000"/>
          <w:sz w:val="16"/>
          <w:szCs w:val="16"/>
          <w:lang w:val="fr-FR"/>
        </w:rPr>
        <w:t>D’AUTRES  ENDROITS</w:t>
      </w:r>
      <w:proofErr w:type="gramEnd"/>
      <w:r w:rsidR="00886B33" w:rsidRPr="00886B33">
        <w:rPr>
          <w:rFonts w:ascii="Arial Narrow" w:hAnsi="Arial Narrow"/>
          <w:i/>
          <w:color w:val="FF0000"/>
          <w:sz w:val="16"/>
          <w:szCs w:val="16"/>
          <w:lang w:val="fr-FR"/>
        </w:rPr>
        <w:t>, CEPENDANT, KAWNEER RECOMMANDE UN FOURNISSEUR UNIQUE FACILITANT LA RESPONSABILITÉ POUR TOUTES CES SECTIONS, TEL QU’IL EST INDIQUÉ À L’ARTICLE 1.6 ASSURANCE DE LA QUALITÉ.</w:t>
      </w:r>
    </w:p>
    <w:p w:rsidR="00C36C2A" w:rsidRPr="00ED3F0E" w:rsidRDefault="00C36C2A" w:rsidP="00C36C2A">
      <w:pPr>
        <w:pStyle w:val="PR1"/>
        <w:numPr>
          <w:ilvl w:val="4"/>
          <w:numId w:val="4"/>
        </w:numPr>
        <w:tabs>
          <w:tab w:val="clear" w:pos="864"/>
        </w:tabs>
        <w:spacing w:before="120"/>
        <w:ind w:left="720" w:hanging="360"/>
        <w:rPr>
          <w:rFonts w:ascii="Arial Narrow" w:hAnsi="Arial Narrow"/>
          <w:sz w:val="18"/>
          <w:szCs w:val="18"/>
        </w:rPr>
      </w:pPr>
      <w:r w:rsidRPr="00ED3F0E">
        <w:rPr>
          <w:rFonts w:ascii="Arial Narrow" w:hAnsi="Arial Narrow"/>
          <w:sz w:val="18"/>
          <w:szCs w:val="18"/>
        </w:rPr>
        <w:t xml:space="preserve">Sections </w:t>
      </w:r>
      <w:proofErr w:type="spellStart"/>
      <w:proofErr w:type="gramStart"/>
      <w:r w:rsidRPr="00ED3F0E">
        <w:rPr>
          <w:rFonts w:ascii="Arial Narrow" w:hAnsi="Arial Narrow"/>
          <w:sz w:val="18"/>
          <w:szCs w:val="18"/>
        </w:rPr>
        <w:t>connexes</w:t>
      </w:r>
      <w:proofErr w:type="spellEnd"/>
      <w:r w:rsidRPr="00ED3F0E">
        <w:rPr>
          <w:rFonts w:ascii="Arial Narrow" w:hAnsi="Arial Narrow"/>
          <w:sz w:val="18"/>
          <w:szCs w:val="18"/>
        </w:rPr>
        <w:t> :</w:t>
      </w:r>
      <w:proofErr w:type="gramEnd"/>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072700 </w:t>
      </w:r>
      <w:r w:rsidR="00C36C2A" w:rsidRPr="00ED3F0E">
        <w:rPr>
          <w:rFonts w:ascii="Arial Narrow" w:hAnsi="Arial Narrow"/>
          <w:sz w:val="18"/>
          <w:lang w:val="fr-CA" w:eastAsia="ar-SA"/>
        </w:rPr>
        <w:t>« Pare-air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079200 </w:t>
      </w:r>
      <w:r w:rsidR="00C36C2A" w:rsidRPr="00ED3F0E">
        <w:rPr>
          <w:rFonts w:ascii="Arial Narrow" w:hAnsi="Arial Narrow"/>
          <w:noProof/>
          <w:sz w:val="18"/>
        </w:rPr>
        <w:sym w:font="Arial Narrow" w:char="00AB"/>
      </w:r>
      <w:r w:rsidR="00C36C2A" w:rsidRPr="00ED3F0E">
        <w:rPr>
          <w:rFonts w:ascii="Arial Narrow" w:hAnsi="Arial Narrow"/>
          <w:sz w:val="18"/>
          <w:lang w:val="fr-FR"/>
        </w:rPr>
        <w:t> Produits de scellement </w:t>
      </w:r>
      <w:r w:rsidR="00C36C2A" w:rsidRPr="00ED3F0E">
        <w:rPr>
          <w:rFonts w:ascii="Arial Narrow" w:hAnsi="Arial Narrow"/>
          <w:noProof/>
          <w:sz w:val="18"/>
        </w:rPr>
        <w:sym w:font="Arial Narrow" w:char="00BB"/>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FD1AD2" w:rsidRPr="00FD1AD2">
        <w:rPr>
          <w:rFonts w:ascii="Arial Narrow" w:hAnsi="Arial Narrow"/>
          <w:sz w:val="18"/>
          <w:lang w:val="fr-CA"/>
        </w:rPr>
        <w:t xml:space="preserve">083213 </w:t>
      </w:r>
      <w:r w:rsidR="00C36C2A" w:rsidRPr="00ED3F0E">
        <w:rPr>
          <w:rFonts w:ascii="Arial Narrow" w:hAnsi="Arial Narrow"/>
          <w:sz w:val="18"/>
          <w:lang w:val="fr-CA"/>
        </w:rPr>
        <w:t>« Portes coulissantes vitrées avec cadres en aluminium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084113 « Entrées et devantures de magasin avec cadres en aluminium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084313 </w:t>
      </w:r>
      <w:r w:rsidR="00C36C2A" w:rsidRPr="00ED3F0E">
        <w:rPr>
          <w:rFonts w:ascii="Arial Narrow" w:hAnsi="Arial Narrow"/>
          <w:noProof/>
          <w:sz w:val="18"/>
        </w:rPr>
        <w:sym w:font="Arial Narrow" w:char="00AB"/>
      </w:r>
      <w:r w:rsidR="00C36C2A" w:rsidRPr="00ED3F0E">
        <w:rPr>
          <w:rFonts w:ascii="Arial Narrow" w:hAnsi="Arial Narrow"/>
          <w:sz w:val="18"/>
          <w:lang w:val="fr-FR"/>
        </w:rPr>
        <w:t> </w:t>
      </w:r>
      <w:r w:rsidR="00C36C2A" w:rsidRPr="00ED3F0E">
        <w:rPr>
          <w:rFonts w:ascii="Arial Narrow" w:hAnsi="Arial Narrow"/>
          <w:sz w:val="18"/>
          <w:lang w:val="fr-CA"/>
        </w:rPr>
        <w:t xml:space="preserve">Devantures de magasin </w:t>
      </w:r>
      <w:r w:rsidR="00C36C2A" w:rsidRPr="00ED3F0E">
        <w:rPr>
          <w:rFonts w:ascii="Arial Narrow" w:hAnsi="Arial Narrow"/>
          <w:sz w:val="18"/>
          <w:lang w:val="fr-FR"/>
        </w:rPr>
        <w:t>avec cadres en aluminium </w:t>
      </w:r>
      <w:r w:rsidR="00C36C2A" w:rsidRPr="00ED3F0E">
        <w:rPr>
          <w:rFonts w:ascii="Arial Narrow" w:hAnsi="Arial Narrow"/>
          <w:noProof/>
          <w:sz w:val="18"/>
        </w:rPr>
        <w:sym w:font="Arial Narrow" w:char="00BB"/>
      </w:r>
    </w:p>
    <w:p w:rsidR="00C36C2A" w:rsidRPr="00ED3F0E" w:rsidRDefault="006A16BC" w:rsidP="00C36C2A">
      <w:pPr>
        <w:pStyle w:val="PR2"/>
        <w:numPr>
          <w:ilvl w:val="5"/>
          <w:numId w:val="4"/>
        </w:numPr>
        <w:tabs>
          <w:tab w:val="clear" w:pos="1440"/>
        </w:tabs>
        <w:ind w:left="1080" w:hanging="360"/>
        <w:rPr>
          <w:rFonts w:ascii="Arial Narrow" w:hAnsi="Arial Narrow"/>
          <w:sz w:val="18"/>
        </w:rPr>
      </w:pPr>
      <w:r w:rsidRPr="006A16BC">
        <w:rPr>
          <w:rFonts w:ascii="Arial Narrow" w:hAnsi="Arial Narrow"/>
          <w:sz w:val="18"/>
          <w:lang w:val="fr-CA"/>
        </w:rPr>
        <w:t xml:space="preserve">Division </w:t>
      </w:r>
      <w:r w:rsidR="00C36C2A" w:rsidRPr="00ED3F0E">
        <w:rPr>
          <w:rFonts w:ascii="Arial Narrow" w:hAnsi="Arial Narrow"/>
          <w:sz w:val="18"/>
        </w:rPr>
        <w:t>084329 « </w:t>
      </w:r>
      <w:r w:rsidR="00C36C2A" w:rsidRPr="00ED3F0E">
        <w:rPr>
          <w:rFonts w:ascii="Arial Narrow" w:hAnsi="Arial Narrow"/>
          <w:sz w:val="18"/>
          <w:lang w:val="fr-CA"/>
        </w:rPr>
        <w:t xml:space="preserve">Devantures de magasin </w:t>
      </w:r>
      <w:proofErr w:type="spellStart"/>
      <w:r w:rsidR="00C36C2A" w:rsidRPr="00ED3F0E">
        <w:rPr>
          <w:rFonts w:ascii="Arial Narrow" w:hAnsi="Arial Narrow"/>
          <w:sz w:val="18"/>
        </w:rPr>
        <w:t>coulissantes</w:t>
      </w:r>
      <w:proofErr w:type="spellEnd"/>
      <w:r w:rsidR="00C36C2A" w:rsidRPr="00ED3F0E">
        <w:rPr>
          <w:rFonts w:ascii="Arial Narrow" w:hAnsi="Arial Narrow"/>
          <w:sz w:val="18"/>
        </w:rPr>
        <w:t>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084413 « Murs rideaux vitrés en aluminium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084433 « Assemblages de vitrage en pente »</w:t>
      </w:r>
    </w:p>
    <w:p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086300 « Lanterneaux avec cadres métalliques »</w:t>
      </w:r>
    </w:p>
    <w:p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proofErr w:type="spellStart"/>
      <w:r w:rsidRPr="00ED3F0E">
        <w:rPr>
          <w:rFonts w:ascii="Arial Narrow" w:hAnsi="Arial Narrow"/>
          <w:b/>
          <w:sz w:val="18"/>
          <w:szCs w:val="18"/>
        </w:rPr>
        <w:t>Définitions</w:t>
      </w:r>
      <w:proofErr w:type="spellEnd"/>
    </w:p>
    <w:p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szCs w:val="18"/>
          <w:lang w:val="fr-CA"/>
        </w:rPr>
        <w:t xml:space="preserve">Définitions : </w:t>
      </w:r>
      <w:r w:rsidR="00FD1AD2" w:rsidRPr="00FD1AD2">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00FD1AD2" w:rsidRPr="00FD1AD2">
        <w:rPr>
          <w:rFonts w:ascii="Arial Narrow" w:hAnsi="Arial Narrow"/>
          <w:sz w:val="18"/>
          <w:szCs w:val="18"/>
          <w:lang w:val="fr-CA"/>
        </w:rPr>
        <w:t>Manufacturers</w:t>
      </w:r>
      <w:proofErr w:type="spellEnd"/>
      <w:r w:rsidR="00FD1AD2" w:rsidRPr="00FD1AD2">
        <w:rPr>
          <w:rFonts w:ascii="Arial Narrow" w:hAnsi="Arial Narrow"/>
          <w:sz w:val="18"/>
          <w:szCs w:val="18"/>
          <w:lang w:val="fr-CA"/>
        </w:rPr>
        <w:t xml:space="preserve"> Association (AAMA).</w:t>
      </w:r>
    </w:p>
    <w:p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r w:rsidRPr="00ED3F0E">
        <w:rPr>
          <w:rFonts w:ascii="Arial Narrow" w:hAnsi="Arial Narrow"/>
          <w:b/>
          <w:sz w:val="18"/>
          <w:szCs w:val="18"/>
        </w:rPr>
        <w:t>Exigences de performance</w:t>
      </w:r>
    </w:p>
    <w:p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szCs w:val="18"/>
          <w:lang w:val="fr-CA"/>
        </w:rPr>
        <w:t xml:space="preserve">Performance générale : </w:t>
      </w:r>
      <w:r w:rsidR="00FD1AD2" w:rsidRPr="00FD1AD2">
        <w:rPr>
          <w:rFonts w:ascii="Arial Narrow" w:hAnsi="Arial Narrow"/>
          <w:sz w:val="18"/>
          <w:szCs w:val="18"/>
          <w:lang w:val="fr-CA"/>
        </w:rPr>
        <w:t>Un système de fenêtres avec cadres en aluminium doit résister aux effets des exigences de performance suivantes sans défaillance due à une construction, une fabrication ou une installation défectueuse, ou à d'autres défauts de construction.</w:t>
      </w:r>
    </w:p>
    <w:p w:rsidR="003B42C5" w:rsidRPr="00ED3F0E" w:rsidRDefault="003B42C5" w:rsidP="003B42C5">
      <w:pPr>
        <w:pStyle w:val="PR1"/>
        <w:numPr>
          <w:ilvl w:val="4"/>
          <w:numId w:val="4"/>
        </w:numPr>
        <w:tabs>
          <w:tab w:val="clear" w:pos="864"/>
        </w:tabs>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Exigences </w:t>
      </w:r>
      <w:r w:rsidR="00FD1AD2" w:rsidRPr="00FD1AD2">
        <w:rPr>
          <w:rFonts w:ascii="Arial Narrow" w:hAnsi="Arial Narrow"/>
          <w:sz w:val="18"/>
          <w:szCs w:val="18"/>
          <w:lang w:val="fr-CA"/>
        </w:rPr>
        <w:t>de rendement du système de fenêtres :</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lang w:val="fr-CA"/>
        </w:rPr>
        <w:t xml:space="preserve">Exigences de performance : </w:t>
      </w:r>
      <w:r w:rsidR="00FD1AD2" w:rsidRPr="00FD1AD2">
        <w:rPr>
          <w:rFonts w:ascii="Arial Narrow" w:hAnsi="Arial Narrow"/>
          <w:sz w:val="18"/>
          <w:lang w:val="fr-CA"/>
        </w:rPr>
        <w:t>Fournir des fenêtres en aluminium capables de satisfaire aux exigences de performance indiquées et conformes à la norme AAMA/WDMA/CSA 101/I.S.2/A440 (NAFS).</w:t>
      </w:r>
    </w:p>
    <w:p w:rsidR="003B42C5" w:rsidRPr="00FD1AD2" w:rsidRDefault="003B42C5" w:rsidP="003849C3">
      <w:pPr>
        <w:pStyle w:val="PR3"/>
        <w:numPr>
          <w:ilvl w:val="6"/>
          <w:numId w:val="4"/>
        </w:numPr>
        <w:tabs>
          <w:tab w:val="clear" w:pos="2016"/>
        </w:tabs>
        <w:ind w:left="1440" w:hanging="360"/>
        <w:rPr>
          <w:rFonts w:ascii="Arial Narrow" w:hAnsi="Arial Narrow"/>
          <w:sz w:val="18"/>
          <w:szCs w:val="18"/>
          <w:lang w:val="fr-CA"/>
        </w:rPr>
      </w:pPr>
      <w:r w:rsidRPr="00FD1AD2">
        <w:rPr>
          <w:rFonts w:ascii="Arial Narrow" w:hAnsi="Arial Narrow"/>
          <w:sz w:val="18"/>
          <w:szCs w:val="18"/>
          <w:lang w:val="fr-CA"/>
        </w:rPr>
        <w:t xml:space="preserve">Catégorie et classification de performance :  </w:t>
      </w:r>
      <w:r w:rsidR="00FD1AD2" w:rsidRPr="00FD1AD2">
        <w:rPr>
          <w:rFonts w:ascii="Arial Narrow" w:hAnsi="Arial Narrow"/>
          <w:sz w:val="18"/>
          <w:szCs w:val="18"/>
          <w:lang w:val="fr-CA"/>
        </w:rPr>
        <w:t>AW-PG50-DAW</w:t>
      </w:r>
    </w:p>
    <w:p w:rsidR="003B42C5" w:rsidRPr="00C36C2A" w:rsidRDefault="003B42C5" w:rsidP="003B42C5">
      <w:pPr>
        <w:pStyle w:val="PR1"/>
        <w:numPr>
          <w:ilvl w:val="0"/>
          <w:numId w:val="0"/>
        </w:numPr>
        <w:spacing w:before="120"/>
        <w:ind w:left="360"/>
        <w:rPr>
          <w:rStyle w:val="EditorNote"/>
          <w:szCs w:val="16"/>
        </w:rPr>
      </w:pPr>
      <w:r w:rsidRPr="00C36C2A">
        <w:rPr>
          <w:rStyle w:val="EditorNote"/>
          <w:rFonts w:ascii="Arial Narrow" w:hAnsi="Arial Narrow"/>
          <w:szCs w:val="16"/>
          <w:lang w:val="fr-CA"/>
        </w:rPr>
        <w:t xml:space="preserve">NOTE </w:t>
      </w:r>
      <w:r w:rsidR="00FD1AD2" w:rsidRPr="00FD1AD2">
        <w:rPr>
          <w:rStyle w:val="EditorNote"/>
          <w:rFonts w:ascii="Arial Narrow" w:hAnsi="Arial Narrow"/>
          <w:szCs w:val="16"/>
          <w:lang w:val="fr-CA"/>
        </w:rPr>
        <w:t>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rsidR="003B42C5" w:rsidRPr="00C36C2A" w:rsidRDefault="003B42C5" w:rsidP="003B42C5">
      <w:pPr>
        <w:pStyle w:val="PR1"/>
        <w:numPr>
          <w:ilvl w:val="0"/>
          <w:numId w:val="0"/>
        </w:numPr>
        <w:spacing w:before="120"/>
        <w:ind w:left="360"/>
        <w:rPr>
          <w:rFonts w:ascii="Arial Narrow" w:hAnsi="Arial Narrow"/>
          <w:sz w:val="16"/>
          <w:szCs w:val="16"/>
          <w:lang w:val="fr-CA"/>
        </w:rPr>
      </w:pPr>
      <w:r w:rsidRPr="00C36C2A">
        <w:rPr>
          <w:rStyle w:val="EditorNote"/>
          <w:rFonts w:ascii="Arial Narrow" w:hAnsi="Arial Narrow"/>
          <w:szCs w:val="16"/>
          <w:lang w:val="fr-CA"/>
        </w:rPr>
        <w:t xml:space="preserve">NOTE </w:t>
      </w:r>
      <w:r w:rsidR="00FD1AD2" w:rsidRPr="00FD1AD2">
        <w:rPr>
          <w:rStyle w:val="EditorNote"/>
          <w:rFonts w:ascii="Arial Narrow" w:hAnsi="Arial Narrow"/>
          <w:szCs w:val="16"/>
          <w:lang w:val="fr-CA"/>
        </w:rPr>
        <w:t>AU RÉDACTEUR DU CAHIER DES CHARGES : FOURNIR LES PRESSIONS NOMINALES DE RÉSISTANCE AU VENT EN LB/PI2, DE MÊME QUE LE CODE DU BÂTIMENT PERTINENT ET L’ANNÉE DE L’ÉDITION.</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CA"/>
        </w:rPr>
        <w:t xml:space="preserve">Infiltration d’air : </w:t>
      </w:r>
      <w:r w:rsidR="00FD1AD2" w:rsidRPr="00FD1AD2">
        <w:rPr>
          <w:rFonts w:ascii="Arial Narrow" w:hAnsi="Arial Narrow"/>
          <w:sz w:val="18"/>
          <w:szCs w:val="18"/>
          <w:lang w:val="fr-FR"/>
        </w:rPr>
        <w:t>Après l’essai de cycle de vie AAMA 910, satisfaire la norme AAMA 101 d’un maximum de 0,10 pi</w:t>
      </w:r>
      <w:r w:rsidR="00FD1AD2" w:rsidRPr="00930C80">
        <w:rPr>
          <w:rFonts w:ascii="Arial Narrow" w:hAnsi="Arial Narrow"/>
          <w:sz w:val="18"/>
          <w:szCs w:val="18"/>
          <w:vertAlign w:val="superscript"/>
          <w:lang w:val="fr-FR"/>
        </w:rPr>
        <w:t>3</w:t>
      </w:r>
      <w:r w:rsidR="00FD1AD2" w:rsidRPr="00FD1AD2">
        <w:rPr>
          <w:rFonts w:ascii="Arial Narrow" w:hAnsi="Arial Narrow"/>
          <w:sz w:val="18"/>
          <w:szCs w:val="18"/>
          <w:lang w:val="fr-FR"/>
        </w:rPr>
        <w:t>/min/pi</w:t>
      </w:r>
      <w:r w:rsidR="00FD1AD2" w:rsidRPr="00930C80">
        <w:rPr>
          <w:rFonts w:ascii="Arial Narrow" w:hAnsi="Arial Narrow"/>
          <w:sz w:val="18"/>
          <w:szCs w:val="18"/>
          <w:vertAlign w:val="superscript"/>
          <w:lang w:val="fr-FR"/>
        </w:rPr>
        <w:t>2</w:t>
      </w:r>
      <w:r w:rsidR="00FD1AD2" w:rsidRPr="00FD1AD2">
        <w:rPr>
          <w:rFonts w:ascii="Arial Narrow" w:hAnsi="Arial Narrow"/>
          <w:sz w:val="18"/>
          <w:szCs w:val="18"/>
          <w:lang w:val="fr-FR"/>
        </w:rPr>
        <w:t xml:space="preserve"> lorsque soumis à des essais à une pression statique différentielle de 6,27 lb/p</w:t>
      </w:r>
      <w:r w:rsidR="00FD1AD2" w:rsidRPr="00930C80">
        <w:rPr>
          <w:rFonts w:ascii="Arial Narrow" w:hAnsi="Arial Narrow"/>
          <w:sz w:val="18"/>
          <w:szCs w:val="18"/>
          <w:vertAlign w:val="superscript"/>
          <w:lang w:val="fr-FR"/>
        </w:rPr>
        <w:t>2</w:t>
      </w:r>
      <w:r w:rsidR="00FD1AD2" w:rsidRPr="00FD1AD2">
        <w:rPr>
          <w:rFonts w:ascii="Arial Narrow" w:hAnsi="Arial Narrow"/>
          <w:sz w:val="18"/>
          <w:szCs w:val="18"/>
          <w:lang w:val="fr-FR"/>
        </w:rPr>
        <w:t xml:space="preserve"> (300 Pa) conformément à la norme ASTM E 283.</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FR"/>
        </w:rPr>
        <w:t>Infiltration d’eau </w:t>
      </w:r>
      <w:r w:rsidRPr="00ED3F0E">
        <w:rPr>
          <w:rFonts w:ascii="Arial Narrow" w:hAnsi="Arial Narrow"/>
          <w:sz w:val="18"/>
          <w:szCs w:val="18"/>
          <w:lang w:val="fr-CA"/>
        </w:rPr>
        <w:t xml:space="preserve">: </w:t>
      </w:r>
      <w:r w:rsidR="007E44D5" w:rsidRPr="007E44D5">
        <w:rPr>
          <w:rFonts w:ascii="Arial Narrow" w:hAnsi="Arial Narrow"/>
          <w:sz w:val="18"/>
          <w:szCs w:val="18"/>
          <w:lang w:val="fr-FR"/>
        </w:rPr>
        <w:t>Après l’essai de cycle de vie AAMA 910, aucune fuite d’eau non contrôlée lorsque soumis à des essais à une pression statique différentielle de 15 lb/p</w:t>
      </w:r>
      <w:r w:rsidR="007E44D5" w:rsidRPr="00930C80">
        <w:rPr>
          <w:rFonts w:ascii="Arial Narrow" w:hAnsi="Arial Narrow"/>
          <w:sz w:val="18"/>
          <w:szCs w:val="18"/>
          <w:vertAlign w:val="superscript"/>
          <w:lang w:val="fr-FR"/>
        </w:rPr>
        <w:t>2</w:t>
      </w:r>
      <w:r w:rsidR="007E44D5" w:rsidRPr="007E44D5">
        <w:rPr>
          <w:rFonts w:ascii="Arial Narrow" w:hAnsi="Arial Narrow"/>
          <w:sz w:val="18"/>
          <w:szCs w:val="18"/>
          <w:lang w:val="fr-FR"/>
        </w:rPr>
        <w:t xml:space="preserve"> (720 Pa) conformément aux normes ASTM E 547 et ASTM E 331.</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CA"/>
        </w:rPr>
        <w:lastRenderedPageBreak/>
        <w:t xml:space="preserve">Déflexion à charge uniforme : </w:t>
      </w:r>
      <w:r w:rsidR="007E44D5" w:rsidRPr="007E44D5">
        <w:rPr>
          <w:rFonts w:ascii="Arial Narrow" w:hAnsi="Arial Narrow"/>
          <w:sz w:val="18"/>
          <w:lang w:val="fr-FR"/>
        </w:rPr>
        <w:t>Déflexion maximale de L/175 lorsque soumis à des essais à une pression statique différentielle de 50 lb/p</w:t>
      </w:r>
      <w:r w:rsidR="007E44D5" w:rsidRPr="00930C80">
        <w:rPr>
          <w:rFonts w:ascii="Arial Narrow" w:hAnsi="Arial Narrow"/>
          <w:sz w:val="18"/>
          <w:vertAlign w:val="superscript"/>
          <w:lang w:val="fr-FR"/>
        </w:rPr>
        <w:t>2</w:t>
      </w:r>
      <w:r w:rsidR="007E44D5" w:rsidRPr="007E44D5">
        <w:rPr>
          <w:rFonts w:ascii="Arial Narrow" w:hAnsi="Arial Narrow"/>
          <w:sz w:val="18"/>
          <w:lang w:val="fr-FR"/>
        </w:rPr>
        <w:t xml:space="preserve"> </w:t>
      </w:r>
      <w:r w:rsidR="007E44D5">
        <w:rPr>
          <w:rFonts w:ascii="Arial Narrow" w:hAnsi="Arial Narrow"/>
          <w:sz w:val="18"/>
          <w:lang w:val="fr-FR"/>
        </w:rPr>
        <w:br/>
      </w:r>
      <w:r w:rsidR="007E44D5" w:rsidRPr="007E44D5">
        <w:rPr>
          <w:rFonts w:ascii="Arial Narrow" w:hAnsi="Arial Narrow"/>
          <w:sz w:val="18"/>
          <w:lang w:val="fr-FR"/>
        </w:rPr>
        <w:t>(2400 Pa) conformément à la norme ASTM E 330.</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rPr>
      </w:pPr>
      <w:r w:rsidRPr="00ED3F0E">
        <w:rPr>
          <w:rFonts w:ascii="Arial Narrow" w:hAnsi="Arial Narrow"/>
          <w:sz w:val="18"/>
          <w:szCs w:val="18"/>
          <w:lang w:val="fr-CA"/>
        </w:rPr>
        <w:t xml:space="preserve">Essai structural à charge uniforme : </w:t>
      </w:r>
      <w:r w:rsidR="00142A72" w:rsidRPr="00142A72">
        <w:rPr>
          <w:rFonts w:ascii="Arial Narrow" w:hAnsi="Arial Narrow"/>
          <w:sz w:val="18"/>
          <w:lang w:val="fr-FR"/>
        </w:rPr>
        <w:t xml:space="preserve">La fenêtre doit être ouvrante et présenter une </w:t>
      </w:r>
      <w:proofErr w:type="spellStart"/>
      <w:r w:rsidR="00142A72" w:rsidRPr="00142A72">
        <w:rPr>
          <w:rFonts w:ascii="Arial Narrow" w:hAnsi="Arial Narrow"/>
          <w:sz w:val="18"/>
          <w:lang w:val="fr-FR"/>
        </w:rPr>
        <w:t>deformation</w:t>
      </w:r>
      <w:proofErr w:type="spellEnd"/>
      <w:r w:rsidR="00142A72" w:rsidRPr="00142A72">
        <w:rPr>
          <w:rFonts w:ascii="Arial Narrow" w:hAnsi="Arial Narrow"/>
          <w:sz w:val="18"/>
          <w:lang w:val="fr-FR"/>
        </w:rPr>
        <w:t xml:space="preserve"> permanente maximale par montant de 0,2 % lorsque soumis à des essais à une pression statique différentielle de 75 lb/p</w:t>
      </w:r>
      <w:r w:rsidR="00142A72" w:rsidRPr="00930C80">
        <w:rPr>
          <w:rFonts w:ascii="Arial Narrow" w:hAnsi="Arial Narrow"/>
          <w:sz w:val="18"/>
          <w:vertAlign w:val="superscript"/>
          <w:lang w:val="fr-FR"/>
        </w:rPr>
        <w:t>2</w:t>
      </w:r>
      <w:r w:rsidR="00142A72" w:rsidRPr="00142A72">
        <w:rPr>
          <w:rFonts w:ascii="Arial Narrow" w:hAnsi="Arial Narrow"/>
          <w:sz w:val="18"/>
          <w:lang w:val="fr-FR"/>
        </w:rPr>
        <w:t xml:space="preserve"> (3600 Pa) conformément à la norme ASTM E 330.</w:t>
      </w:r>
    </w:p>
    <w:p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lang w:val="fr-FR"/>
        </w:rPr>
        <w:t xml:space="preserve">Essai des </w:t>
      </w:r>
      <w:proofErr w:type="gramStart"/>
      <w:r w:rsidRPr="00ED3F0E">
        <w:rPr>
          <w:rFonts w:ascii="Arial Narrow" w:hAnsi="Arial Narrow"/>
          <w:sz w:val="18"/>
          <w:lang w:val="fr-FR"/>
        </w:rPr>
        <w:t>composants:</w:t>
      </w:r>
      <w:proofErr w:type="gramEnd"/>
      <w:r w:rsidRPr="00ED3F0E">
        <w:rPr>
          <w:rFonts w:ascii="Arial Narrow" w:hAnsi="Arial Narrow"/>
          <w:sz w:val="18"/>
          <w:lang w:val="fr-FR"/>
        </w:rPr>
        <w:t xml:space="preserve"> </w:t>
      </w:r>
      <w:r w:rsidR="00142A72" w:rsidRPr="00142A72">
        <w:rPr>
          <w:rFonts w:ascii="Arial Narrow" w:hAnsi="Arial Narrow"/>
          <w:sz w:val="18"/>
          <w:lang w:val="fr-FR"/>
        </w:rPr>
        <w:t>Les composants de fenêtre doivent être testés conformément aux procédures décrites dans la norme ANSI AAMA/WDMA/CSA 101/I.S.2/A440 (NAFS).</w:t>
      </w:r>
    </w:p>
    <w:p w:rsidR="00142A72" w:rsidRPr="00142A72" w:rsidRDefault="003B42C5" w:rsidP="00142A72">
      <w:pPr>
        <w:pStyle w:val="PR2"/>
        <w:numPr>
          <w:ilvl w:val="5"/>
          <w:numId w:val="4"/>
        </w:numPr>
        <w:tabs>
          <w:tab w:val="clear" w:pos="1440"/>
        </w:tabs>
        <w:spacing w:before="120"/>
        <w:ind w:left="1080" w:hanging="360"/>
        <w:rPr>
          <w:rFonts w:ascii="Arial Narrow" w:hAnsi="Arial Narrow"/>
          <w:sz w:val="18"/>
          <w:lang w:val="fr-FR"/>
        </w:rPr>
      </w:pPr>
      <w:r w:rsidRPr="00142A72">
        <w:rPr>
          <w:rFonts w:ascii="Arial Narrow" w:hAnsi="Arial Narrow"/>
          <w:sz w:val="18"/>
          <w:lang w:val="fr-FR"/>
        </w:rPr>
        <w:t xml:space="preserve">Résistance à l’accès forcé : </w:t>
      </w:r>
      <w:r w:rsidR="00142A72" w:rsidRPr="00142A72">
        <w:rPr>
          <w:rFonts w:ascii="Arial Narrow" w:hAnsi="Arial Narrow"/>
          <w:sz w:val="18"/>
          <w:lang w:val="fr-FR"/>
        </w:rPr>
        <w:t>Toutes les fenêtres doivent respecter la norme ASTM F588, Catégorie 10.</w:t>
      </w:r>
    </w:p>
    <w:p w:rsidR="00142A72" w:rsidRPr="00142A72" w:rsidRDefault="00142A72" w:rsidP="00142A72">
      <w:pPr>
        <w:pStyle w:val="PR2"/>
        <w:numPr>
          <w:ilvl w:val="5"/>
          <w:numId w:val="4"/>
        </w:numPr>
        <w:tabs>
          <w:tab w:val="clear" w:pos="1440"/>
        </w:tabs>
        <w:spacing w:before="120"/>
        <w:ind w:left="1080" w:hanging="360"/>
        <w:rPr>
          <w:rFonts w:ascii="Arial Narrow" w:hAnsi="Arial Narrow"/>
          <w:sz w:val="18"/>
          <w:lang w:val="fr-FR"/>
        </w:rPr>
      </w:pPr>
      <w:r w:rsidRPr="00142A72">
        <w:rPr>
          <w:rFonts w:ascii="Arial Narrow" w:hAnsi="Arial Narrow"/>
          <w:sz w:val="18"/>
          <w:lang w:val="fr-FR"/>
        </w:rPr>
        <w:t xml:space="preserve">Essais de barrière thermique : Les essais seront menés conformément à la procédure d’essai AAMA 505 Dry </w:t>
      </w:r>
      <w:proofErr w:type="spellStart"/>
      <w:r w:rsidRPr="00142A72">
        <w:rPr>
          <w:rFonts w:ascii="Arial Narrow" w:hAnsi="Arial Narrow"/>
          <w:sz w:val="18"/>
          <w:lang w:val="fr-FR"/>
        </w:rPr>
        <w:t>Shrinkage</w:t>
      </w:r>
      <w:proofErr w:type="spellEnd"/>
      <w:r w:rsidRPr="00142A72">
        <w:rPr>
          <w:rFonts w:ascii="Arial Narrow" w:hAnsi="Arial Narrow"/>
          <w:sz w:val="18"/>
          <w:lang w:val="fr-FR"/>
        </w:rPr>
        <w:t xml:space="preserve"> and Composite Thermal </w:t>
      </w:r>
      <w:proofErr w:type="spellStart"/>
      <w:r w:rsidRPr="00142A72">
        <w:rPr>
          <w:rFonts w:ascii="Arial Narrow" w:hAnsi="Arial Narrow"/>
          <w:sz w:val="18"/>
          <w:lang w:val="fr-FR"/>
        </w:rPr>
        <w:t>Cycling</w:t>
      </w:r>
      <w:proofErr w:type="spellEnd"/>
      <w:r w:rsidRPr="00142A72">
        <w:rPr>
          <w:rFonts w:ascii="Arial Narrow" w:hAnsi="Arial Narrow"/>
          <w:sz w:val="18"/>
          <w:lang w:val="fr-FR"/>
        </w:rPr>
        <w:t xml:space="preserve">, et la norme AAMA TIR-A8, Structural Performance of Composite Thermal </w:t>
      </w:r>
      <w:proofErr w:type="spellStart"/>
      <w:r w:rsidRPr="00142A72">
        <w:rPr>
          <w:rFonts w:ascii="Arial Narrow" w:hAnsi="Arial Narrow"/>
          <w:sz w:val="18"/>
          <w:lang w:val="fr-FR"/>
        </w:rPr>
        <w:t>Barrier</w:t>
      </w:r>
      <w:proofErr w:type="spellEnd"/>
      <w:r w:rsidRPr="00142A72">
        <w:rPr>
          <w:rFonts w:ascii="Arial Narrow" w:hAnsi="Arial Narrow"/>
          <w:sz w:val="18"/>
          <w:lang w:val="fr-FR"/>
        </w:rPr>
        <w:t xml:space="preserve"> </w:t>
      </w:r>
      <w:proofErr w:type="spellStart"/>
      <w:r w:rsidRPr="00142A72">
        <w:rPr>
          <w:rFonts w:ascii="Arial Narrow" w:hAnsi="Arial Narrow"/>
          <w:sz w:val="18"/>
          <w:lang w:val="fr-FR"/>
        </w:rPr>
        <w:t>Systems</w:t>
      </w:r>
      <w:proofErr w:type="spellEnd"/>
      <w:r w:rsidRPr="00142A72">
        <w:rPr>
          <w:rFonts w:ascii="Arial Narrow" w:hAnsi="Arial Narrow"/>
          <w:sz w:val="18"/>
          <w:lang w:val="fr-FR"/>
        </w:rPr>
        <w:t>.</w:t>
      </w:r>
    </w:p>
    <w:p w:rsidR="00142A72" w:rsidRPr="00142A72" w:rsidRDefault="00142A72" w:rsidP="00142A72">
      <w:pPr>
        <w:pStyle w:val="PR2"/>
        <w:numPr>
          <w:ilvl w:val="5"/>
          <w:numId w:val="4"/>
        </w:numPr>
        <w:tabs>
          <w:tab w:val="clear" w:pos="1440"/>
        </w:tabs>
        <w:spacing w:before="120"/>
        <w:ind w:left="1080" w:hanging="360"/>
        <w:rPr>
          <w:rFonts w:ascii="Arial Narrow" w:hAnsi="Arial Narrow"/>
          <w:sz w:val="18"/>
          <w:lang w:val="fr-FR"/>
        </w:rPr>
      </w:pPr>
      <w:proofErr w:type="spellStart"/>
      <w:r w:rsidRPr="00142A72">
        <w:rPr>
          <w:rFonts w:ascii="Arial Narrow" w:hAnsi="Arial Narrow"/>
          <w:sz w:val="18"/>
          <w:lang w:val="fr-FR"/>
        </w:rPr>
        <w:t>Declarations</w:t>
      </w:r>
      <w:proofErr w:type="spellEnd"/>
      <w:r w:rsidRPr="00142A72">
        <w:rPr>
          <w:rFonts w:ascii="Arial Narrow" w:hAnsi="Arial Narrow"/>
          <w:sz w:val="18"/>
          <w:lang w:val="fr-FR"/>
        </w:rPr>
        <w:t xml:space="preserve"> environnementales de produits (DEP) : Doit produire une </w:t>
      </w:r>
      <w:proofErr w:type="spellStart"/>
      <w:r w:rsidRPr="00142A72">
        <w:rPr>
          <w:rFonts w:ascii="Arial Narrow" w:hAnsi="Arial Narrow"/>
          <w:sz w:val="18"/>
          <w:lang w:val="fr-FR"/>
        </w:rPr>
        <w:t>declaration</w:t>
      </w:r>
      <w:proofErr w:type="spellEnd"/>
      <w:r w:rsidRPr="00142A72">
        <w:rPr>
          <w:rFonts w:ascii="Arial Narrow" w:hAnsi="Arial Narrow"/>
          <w:sz w:val="18"/>
          <w:lang w:val="fr-FR"/>
        </w:rPr>
        <w:t xml:space="preserve"> DEP de type III pour l’ouvrage spécifique basée sur une </w:t>
      </w:r>
      <w:proofErr w:type="spellStart"/>
      <w:r w:rsidRPr="00142A72">
        <w:rPr>
          <w:rFonts w:ascii="Arial Narrow" w:hAnsi="Arial Narrow"/>
          <w:sz w:val="18"/>
          <w:lang w:val="fr-FR"/>
        </w:rPr>
        <w:t>régle</w:t>
      </w:r>
      <w:proofErr w:type="spellEnd"/>
      <w:r w:rsidRPr="00142A72">
        <w:rPr>
          <w:rFonts w:ascii="Arial Narrow" w:hAnsi="Arial Narrow"/>
          <w:sz w:val="18"/>
          <w:lang w:val="fr-FR"/>
        </w:rPr>
        <w:t xml:space="preserve"> de catégorie de produit.</w:t>
      </w:r>
    </w:p>
    <w:p w:rsidR="00C36C2A" w:rsidRPr="00ED3F0E" w:rsidRDefault="00C36C2A" w:rsidP="00C36C2A">
      <w:pPr>
        <w:pStyle w:val="ART"/>
        <w:numPr>
          <w:ilvl w:val="1"/>
          <w:numId w:val="8"/>
        </w:numPr>
        <w:spacing w:before="240" w:after="60"/>
        <w:rPr>
          <w:rFonts w:ascii="Arial Narrow" w:hAnsi="Arial Narrow"/>
          <w:b/>
          <w:sz w:val="18"/>
          <w:szCs w:val="18"/>
        </w:rPr>
      </w:pPr>
      <w:proofErr w:type="spellStart"/>
      <w:r w:rsidRPr="00ED3F0E">
        <w:rPr>
          <w:rFonts w:ascii="Arial Narrow" w:hAnsi="Arial Narrow"/>
          <w:b/>
          <w:sz w:val="18"/>
          <w:szCs w:val="18"/>
        </w:rPr>
        <w:t>Soumissions</w:t>
      </w:r>
      <w:proofErr w:type="spellEnd"/>
    </w:p>
    <w:p w:rsidR="00DA7FFB" w:rsidRPr="00DA7FFB" w:rsidRDefault="00DA7FFB" w:rsidP="0012438F">
      <w:pPr>
        <w:spacing w:before="120"/>
        <w:ind w:firstLine="0"/>
        <w:jc w:val="both"/>
        <w:rPr>
          <w:i/>
          <w:color w:val="FF0000"/>
          <w:sz w:val="16"/>
          <w:szCs w:val="16"/>
          <w:lang w:val="fr-FR"/>
        </w:rPr>
      </w:pPr>
      <w:r w:rsidRPr="00DA7FFB">
        <w:rPr>
          <w:i/>
          <w:color w:val="FF0000"/>
          <w:sz w:val="16"/>
          <w:szCs w:val="16"/>
          <w:lang w:val="fr-FR"/>
        </w:rPr>
        <w:t xml:space="preserve">NOTE </w:t>
      </w:r>
      <w:r w:rsidR="004B32D1" w:rsidRPr="004B32D1">
        <w:rPr>
          <w:i/>
          <w:color w:val="FF0000"/>
          <w:sz w:val="16"/>
          <w:szCs w:val="16"/>
          <w:lang w:val="fr-FR"/>
        </w:rPr>
        <w:t xml:space="preserve">AU RÉDACTEUR DU CAHIER DES CHARGES : AJOUTER LA SECTION SUR LE CONTENU RECYCLÉ </w:t>
      </w:r>
      <w:r w:rsidR="004B32D1" w:rsidRPr="00930C80">
        <w:rPr>
          <w:b/>
          <w:i/>
          <w:color w:val="FF0000"/>
          <w:sz w:val="16"/>
          <w:szCs w:val="16"/>
          <w:lang w:val="fr-FR"/>
        </w:rPr>
        <w:t>SI CETTE DERNIÈRE EST REQUISE POUR RÉPONDRE AUX EXIGENCES DU PROJET</w:t>
      </w:r>
      <w:r w:rsidR="004B32D1" w:rsidRPr="004B32D1">
        <w:rPr>
          <w:i/>
          <w:color w:val="FF0000"/>
          <w:sz w:val="16"/>
          <w:szCs w:val="16"/>
          <w:lang w:val="fr-FR"/>
        </w:rPr>
        <w:t xml:space="preserve"> OU SI DES CERTIFICATIONS DE BÂTIMENT ÉCOLOGIQUE TELLES QUE LEED, LIVING BUILDING CHALLENGE (LBC), ETC. SONT REQUISES.</w:t>
      </w:r>
    </w:p>
    <w:p w:rsidR="00DA7FFB" w:rsidRPr="00DA7FFB" w:rsidRDefault="00DA7FFB" w:rsidP="0012438F">
      <w:pPr>
        <w:spacing w:before="120"/>
        <w:ind w:firstLine="0"/>
        <w:jc w:val="both"/>
        <w:rPr>
          <w:b/>
          <w:i/>
          <w:iCs/>
          <w:color w:val="FF0000"/>
          <w:sz w:val="16"/>
          <w:szCs w:val="16"/>
          <w:lang w:val="fr-FR"/>
        </w:rPr>
      </w:pPr>
      <w:r w:rsidRPr="00DA7FFB">
        <w:rPr>
          <w:i/>
          <w:color w:val="FF0000"/>
          <w:sz w:val="16"/>
          <w:szCs w:val="16"/>
          <w:lang w:val="fr-FR"/>
        </w:rPr>
        <w:t xml:space="preserve">* SI LES EXIGENCES </w:t>
      </w:r>
      <w:r w:rsidR="004B32D1" w:rsidRPr="004B32D1">
        <w:rPr>
          <w:i/>
          <w:color w:val="FF0000"/>
          <w:sz w:val="16"/>
          <w:szCs w:val="16"/>
          <w:lang w:val="fr-FR"/>
        </w:rPr>
        <w:t xml:space="preserve">EN MATIÈRE DE CONTENU RECYCLÉ </w:t>
      </w:r>
      <w:r w:rsidR="004B32D1" w:rsidRPr="00930C80">
        <w:rPr>
          <w:b/>
          <w:i/>
          <w:color w:val="FF0000"/>
          <w:sz w:val="16"/>
          <w:szCs w:val="16"/>
          <w:lang w:val="fr-FR"/>
        </w:rPr>
        <w:t>NE SONT PAS PRÉCISÉES, IL SERAIT POSSIBLE DE FOURNIR DE L’ALUMINIUM PRIMAIRE (ZÉRO CONTENU RECYCLÉ)</w:t>
      </w:r>
      <w:r w:rsidR="004B32D1" w:rsidRPr="004B32D1">
        <w:rPr>
          <w:i/>
          <w:color w:val="FF0000"/>
          <w:sz w:val="16"/>
          <w:szCs w:val="16"/>
          <w:lang w:val="fr-FR"/>
        </w:rPr>
        <w:t>.</w:t>
      </w:r>
    </w:p>
    <w:p w:rsidR="00C36C2A" w:rsidRDefault="00C36C2A" w:rsidP="00C36C2A">
      <w:pPr>
        <w:pStyle w:val="PR1"/>
        <w:numPr>
          <w:ilvl w:val="4"/>
          <w:numId w:val="7"/>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Données du produit : </w:t>
      </w:r>
      <w:r w:rsidR="004B32D1" w:rsidRPr="004B32D1">
        <w:rPr>
          <w:rFonts w:ascii="Arial Narrow" w:hAnsi="Arial Narrow"/>
          <w:sz w:val="18"/>
          <w:szCs w:val="18"/>
          <w:lang w:val="fr-CA"/>
        </w:rPr>
        <w:t>Inclure détails de construction, descriptions des matériaux, méthodes de fabrication, dimensions des composants et profils individuels, quincaillerie, finis et instructions d'utilisation pour chaque type de fenêtre en aluminium indiqué.</w:t>
      </w:r>
    </w:p>
    <w:p w:rsidR="008E7002" w:rsidRPr="00601721" w:rsidRDefault="008E7002" w:rsidP="00287978">
      <w:pPr>
        <w:pStyle w:val="PR2"/>
        <w:numPr>
          <w:ilvl w:val="5"/>
          <w:numId w:val="9"/>
        </w:numPr>
        <w:ind w:left="1080" w:hanging="360"/>
        <w:rPr>
          <w:rFonts w:ascii="Arial Narrow" w:hAnsi="Arial Narrow"/>
          <w:sz w:val="18"/>
          <w:szCs w:val="18"/>
          <w:lang w:val="fr-CA"/>
        </w:rPr>
      </w:pPr>
      <w:r w:rsidRPr="00601721">
        <w:rPr>
          <w:rFonts w:ascii="Arial Narrow" w:hAnsi="Arial Narrow"/>
          <w:sz w:val="18"/>
          <w:szCs w:val="18"/>
          <w:lang w:val="fr-CA"/>
        </w:rPr>
        <w:t>Contenu recyclé :</w:t>
      </w:r>
    </w:p>
    <w:p w:rsidR="00DA7FFB" w:rsidRDefault="00DA7FFB" w:rsidP="009C0DB6">
      <w:pPr>
        <w:numPr>
          <w:ilvl w:val="6"/>
          <w:numId w:val="21"/>
        </w:numPr>
        <w:tabs>
          <w:tab w:val="num" w:pos="1440"/>
          <w:tab w:val="left" w:pos="2016"/>
        </w:tabs>
        <w:ind w:left="1440" w:hanging="360"/>
        <w:jc w:val="both"/>
        <w:rPr>
          <w:szCs w:val="18"/>
        </w:rPr>
      </w:pPr>
      <w:proofErr w:type="spellStart"/>
      <w:r>
        <w:rPr>
          <w:szCs w:val="18"/>
        </w:rPr>
        <w:t>Fournir</w:t>
      </w:r>
      <w:proofErr w:type="spellEnd"/>
      <w:r>
        <w:rPr>
          <w:szCs w:val="18"/>
        </w:rPr>
        <w:t xml:space="preserve"> de la documentation </w:t>
      </w:r>
      <w:proofErr w:type="spellStart"/>
      <w:r w:rsidR="004B32D1" w:rsidRPr="004B32D1">
        <w:rPr>
          <w:szCs w:val="18"/>
        </w:rPr>
        <w:t>soulignant</w:t>
      </w:r>
      <w:proofErr w:type="spellEnd"/>
      <w:r w:rsidR="004B32D1" w:rsidRPr="004B32D1">
        <w:rPr>
          <w:szCs w:val="18"/>
        </w:rPr>
        <w:t xml:space="preserve"> que </w:t>
      </w:r>
      <w:proofErr w:type="spellStart"/>
      <w:r w:rsidR="004B32D1" w:rsidRPr="004B32D1">
        <w:rPr>
          <w:szCs w:val="18"/>
        </w:rPr>
        <w:t>l’aluminium</w:t>
      </w:r>
      <w:proofErr w:type="spellEnd"/>
      <w:r w:rsidR="004B32D1" w:rsidRPr="004B32D1">
        <w:rPr>
          <w:szCs w:val="18"/>
        </w:rPr>
        <w:t xml:space="preserve"> </w:t>
      </w:r>
      <w:proofErr w:type="spellStart"/>
      <w:r w:rsidR="004B32D1" w:rsidRPr="004B32D1">
        <w:rPr>
          <w:szCs w:val="18"/>
        </w:rPr>
        <w:t>comprend</w:t>
      </w:r>
      <w:proofErr w:type="spellEnd"/>
      <w:r w:rsidR="004B32D1" w:rsidRPr="004B32D1">
        <w:rPr>
          <w:szCs w:val="18"/>
        </w:rPr>
        <w:t xml:space="preserve"> un </w:t>
      </w:r>
      <w:proofErr w:type="spellStart"/>
      <w:r w:rsidR="004B32D1" w:rsidRPr="004B32D1">
        <w:rPr>
          <w:szCs w:val="18"/>
        </w:rPr>
        <w:t>contenu</w:t>
      </w:r>
      <w:proofErr w:type="spellEnd"/>
      <w:r w:rsidR="004B32D1" w:rsidRPr="004B32D1">
        <w:rPr>
          <w:szCs w:val="18"/>
        </w:rPr>
        <w:t xml:space="preserve"> </w:t>
      </w:r>
      <w:proofErr w:type="spellStart"/>
      <w:r w:rsidR="004B32D1" w:rsidRPr="004B32D1">
        <w:rPr>
          <w:szCs w:val="18"/>
        </w:rPr>
        <w:t>recyclé</w:t>
      </w:r>
      <w:proofErr w:type="spellEnd"/>
      <w:r w:rsidR="004B32D1" w:rsidRPr="004B32D1">
        <w:rPr>
          <w:szCs w:val="18"/>
        </w:rPr>
        <w:t xml:space="preserve"> minimal de 50 % </w:t>
      </w:r>
      <w:proofErr w:type="spellStart"/>
      <w:r w:rsidR="004B32D1" w:rsidRPr="004B32D1">
        <w:rPr>
          <w:szCs w:val="18"/>
        </w:rPr>
        <w:t>constitué</w:t>
      </w:r>
      <w:proofErr w:type="spellEnd"/>
      <w:r w:rsidR="004B32D1" w:rsidRPr="004B32D1">
        <w:rPr>
          <w:szCs w:val="18"/>
        </w:rPr>
        <w:t xml:space="preserve"> d’un mélange de </w:t>
      </w:r>
      <w:proofErr w:type="spellStart"/>
      <w:r w:rsidR="004B32D1" w:rsidRPr="004B32D1">
        <w:rPr>
          <w:szCs w:val="18"/>
        </w:rPr>
        <w:t>contenu</w:t>
      </w:r>
      <w:proofErr w:type="spellEnd"/>
      <w:r w:rsidR="004B32D1" w:rsidRPr="004B32D1">
        <w:rPr>
          <w:szCs w:val="18"/>
        </w:rPr>
        <w:t xml:space="preserve"> </w:t>
      </w:r>
      <w:proofErr w:type="spellStart"/>
      <w:r w:rsidR="004B32D1" w:rsidRPr="004B32D1">
        <w:rPr>
          <w:szCs w:val="18"/>
        </w:rPr>
        <w:t>recyclé</w:t>
      </w:r>
      <w:proofErr w:type="spellEnd"/>
      <w:r w:rsidR="004B32D1" w:rsidRPr="004B32D1">
        <w:rPr>
          <w:szCs w:val="18"/>
        </w:rPr>
        <w:t xml:space="preserve"> de </w:t>
      </w:r>
      <w:proofErr w:type="spellStart"/>
      <w:r w:rsidR="004B32D1" w:rsidRPr="004B32D1">
        <w:rPr>
          <w:szCs w:val="18"/>
        </w:rPr>
        <w:t>préconsommation</w:t>
      </w:r>
      <w:proofErr w:type="spellEnd"/>
      <w:r w:rsidR="004B32D1" w:rsidRPr="004B32D1">
        <w:rPr>
          <w:szCs w:val="18"/>
        </w:rPr>
        <w:t xml:space="preserve"> et de </w:t>
      </w:r>
      <w:proofErr w:type="spellStart"/>
      <w:r w:rsidR="004B32D1" w:rsidRPr="004B32D1">
        <w:rPr>
          <w:szCs w:val="18"/>
        </w:rPr>
        <w:t>postconsommation</w:t>
      </w:r>
      <w:proofErr w:type="spellEnd"/>
      <w:r w:rsidR="004B32D1" w:rsidRPr="004B32D1">
        <w:rPr>
          <w:szCs w:val="18"/>
        </w:rPr>
        <w:t xml:space="preserve">, avec un document type </w:t>
      </w:r>
      <w:proofErr w:type="spellStart"/>
      <w:r w:rsidR="004B32D1" w:rsidRPr="004B32D1">
        <w:rPr>
          <w:szCs w:val="18"/>
        </w:rPr>
        <w:t>présentant</w:t>
      </w:r>
      <w:proofErr w:type="spellEnd"/>
      <w:r w:rsidR="004B32D1" w:rsidRPr="004B32D1">
        <w:rPr>
          <w:szCs w:val="18"/>
        </w:rPr>
        <w:t xml:space="preserve"> </w:t>
      </w:r>
      <w:proofErr w:type="spellStart"/>
      <w:r w:rsidR="004B32D1" w:rsidRPr="004B32D1">
        <w:rPr>
          <w:szCs w:val="18"/>
        </w:rPr>
        <w:t>l’information</w:t>
      </w:r>
      <w:proofErr w:type="spellEnd"/>
      <w:r w:rsidR="004B32D1" w:rsidRPr="004B32D1">
        <w:rPr>
          <w:szCs w:val="18"/>
        </w:rPr>
        <w:t xml:space="preserve"> </w:t>
      </w:r>
      <w:proofErr w:type="spellStart"/>
      <w:r w:rsidR="004B32D1" w:rsidRPr="004B32D1">
        <w:rPr>
          <w:szCs w:val="18"/>
        </w:rPr>
        <w:t>spécifique</w:t>
      </w:r>
      <w:proofErr w:type="spellEnd"/>
      <w:r w:rsidR="004B32D1" w:rsidRPr="004B32D1">
        <w:rPr>
          <w:szCs w:val="18"/>
        </w:rPr>
        <w:t xml:space="preserve"> au </w:t>
      </w:r>
      <w:proofErr w:type="spellStart"/>
      <w:r w:rsidR="004B32D1" w:rsidRPr="004B32D1">
        <w:rPr>
          <w:szCs w:val="18"/>
        </w:rPr>
        <w:t>projet</w:t>
      </w:r>
      <w:proofErr w:type="spellEnd"/>
      <w:r w:rsidR="004B32D1" w:rsidRPr="004B32D1">
        <w:rPr>
          <w:szCs w:val="18"/>
        </w:rPr>
        <w:t xml:space="preserve"> qui sera </w:t>
      </w:r>
      <w:proofErr w:type="spellStart"/>
      <w:r w:rsidR="004B32D1" w:rsidRPr="004B32D1">
        <w:rPr>
          <w:szCs w:val="18"/>
        </w:rPr>
        <w:t>fournie</w:t>
      </w:r>
      <w:proofErr w:type="spellEnd"/>
      <w:r w:rsidR="004B32D1" w:rsidRPr="004B32D1">
        <w:rPr>
          <w:szCs w:val="18"/>
        </w:rPr>
        <w:t xml:space="preserve"> </w:t>
      </w:r>
      <w:proofErr w:type="spellStart"/>
      <w:r w:rsidR="004B32D1" w:rsidRPr="004B32D1">
        <w:rPr>
          <w:szCs w:val="18"/>
        </w:rPr>
        <w:t>suivant</w:t>
      </w:r>
      <w:proofErr w:type="spellEnd"/>
      <w:r w:rsidR="004B32D1" w:rsidRPr="004B32D1">
        <w:rPr>
          <w:szCs w:val="18"/>
        </w:rPr>
        <w:t xml:space="preserve"> </w:t>
      </w:r>
      <w:proofErr w:type="spellStart"/>
      <w:r w:rsidR="004B32D1" w:rsidRPr="004B32D1">
        <w:rPr>
          <w:szCs w:val="18"/>
        </w:rPr>
        <w:t>l’expédition</w:t>
      </w:r>
      <w:proofErr w:type="spellEnd"/>
      <w:r w:rsidR="004B32D1" w:rsidRPr="004B32D1">
        <w:rPr>
          <w:szCs w:val="18"/>
        </w:rPr>
        <w:t xml:space="preserve"> du </w:t>
      </w:r>
      <w:proofErr w:type="spellStart"/>
      <w:r w:rsidR="004B32D1" w:rsidRPr="004B32D1">
        <w:rPr>
          <w:szCs w:val="18"/>
        </w:rPr>
        <w:t>produit</w:t>
      </w:r>
      <w:proofErr w:type="spellEnd"/>
      <w:r w:rsidR="004B32D1" w:rsidRPr="004B32D1">
        <w:rPr>
          <w:szCs w:val="18"/>
        </w:rPr>
        <w:t>.</w:t>
      </w:r>
    </w:p>
    <w:p w:rsidR="00DA7FFB" w:rsidRDefault="00DA7FFB" w:rsidP="009C0DB6">
      <w:pPr>
        <w:numPr>
          <w:ilvl w:val="6"/>
          <w:numId w:val="21"/>
        </w:numPr>
        <w:tabs>
          <w:tab w:val="num" w:pos="1440"/>
          <w:tab w:val="left" w:pos="2016"/>
        </w:tabs>
        <w:ind w:left="1440" w:hanging="360"/>
        <w:jc w:val="both"/>
        <w:rPr>
          <w:szCs w:val="18"/>
        </w:rPr>
      </w:pPr>
      <w:proofErr w:type="spellStart"/>
      <w:r>
        <w:rPr>
          <w:szCs w:val="18"/>
        </w:rPr>
        <w:t>Lorsque</w:t>
      </w:r>
      <w:proofErr w:type="spellEnd"/>
      <w:r>
        <w:rPr>
          <w:szCs w:val="18"/>
        </w:rPr>
        <w:t xml:space="preserve"> le </w:t>
      </w:r>
      <w:proofErr w:type="spellStart"/>
      <w:r>
        <w:rPr>
          <w:szCs w:val="18"/>
        </w:rPr>
        <w:t>produit</w:t>
      </w:r>
      <w:proofErr w:type="spellEnd"/>
      <w:r>
        <w:rPr>
          <w:szCs w:val="18"/>
        </w:rPr>
        <w:t xml:space="preserve"> </w:t>
      </w:r>
      <w:proofErr w:type="spellStart"/>
      <w:r>
        <w:rPr>
          <w:szCs w:val="18"/>
        </w:rPr>
        <w:t>est</w:t>
      </w:r>
      <w:proofErr w:type="spellEnd"/>
      <w:r>
        <w:rPr>
          <w:szCs w:val="18"/>
        </w:rPr>
        <w:t xml:space="preserve"> </w:t>
      </w:r>
      <w:proofErr w:type="spellStart"/>
      <w:r>
        <w:rPr>
          <w:szCs w:val="18"/>
        </w:rPr>
        <w:t>expédié</w:t>
      </w:r>
      <w:proofErr w:type="spellEnd"/>
      <w:r>
        <w:rPr>
          <w:szCs w:val="18"/>
        </w:rPr>
        <w:t xml:space="preserve">, </w:t>
      </w:r>
      <w:proofErr w:type="spellStart"/>
      <w:r w:rsidR="004B32D1" w:rsidRPr="004B32D1">
        <w:rPr>
          <w:szCs w:val="18"/>
        </w:rPr>
        <w:t>fournir</w:t>
      </w:r>
      <w:proofErr w:type="spellEnd"/>
      <w:r w:rsidR="004B32D1" w:rsidRPr="004B32D1">
        <w:rPr>
          <w:szCs w:val="18"/>
        </w:rPr>
        <w:t xml:space="preserve"> de </w:t>
      </w:r>
      <w:proofErr w:type="spellStart"/>
      <w:r w:rsidR="004B32D1" w:rsidRPr="004B32D1">
        <w:rPr>
          <w:szCs w:val="18"/>
        </w:rPr>
        <w:t>l’information</w:t>
      </w:r>
      <w:proofErr w:type="spellEnd"/>
      <w:r w:rsidR="004B32D1" w:rsidRPr="004B32D1">
        <w:rPr>
          <w:szCs w:val="18"/>
        </w:rPr>
        <w:t xml:space="preserve"> sur le </w:t>
      </w:r>
      <w:proofErr w:type="spellStart"/>
      <w:r w:rsidR="004B32D1" w:rsidRPr="004B32D1">
        <w:rPr>
          <w:szCs w:val="18"/>
        </w:rPr>
        <w:t>contenu</w:t>
      </w:r>
      <w:proofErr w:type="spellEnd"/>
      <w:r w:rsidR="004B32D1" w:rsidRPr="004B32D1">
        <w:rPr>
          <w:szCs w:val="18"/>
        </w:rPr>
        <w:t xml:space="preserve"> </w:t>
      </w:r>
      <w:proofErr w:type="spellStart"/>
      <w:r w:rsidR="004B32D1" w:rsidRPr="004B32D1">
        <w:rPr>
          <w:szCs w:val="18"/>
        </w:rPr>
        <w:t>recyclé</w:t>
      </w:r>
      <w:proofErr w:type="spellEnd"/>
      <w:r w:rsidR="004B32D1" w:rsidRPr="004B32D1">
        <w:rPr>
          <w:szCs w:val="18"/>
        </w:rPr>
        <w:t xml:space="preserve"> de </w:t>
      </w:r>
      <w:proofErr w:type="spellStart"/>
      <w:r w:rsidR="004B32D1" w:rsidRPr="004B32D1">
        <w:rPr>
          <w:szCs w:val="18"/>
        </w:rPr>
        <w:t>l’ouvrage</w:t>
      </w:r>
      <w:proofErr w:type="spellEnd"/>
      <w:r w:rsidR="004B32D1" w:rsidRPr="004B32D1">
        <w:rPr>
          <w:szCs w:val="18"/>
        </w:rPr>
        <w:t xml:space="preserve"> </w:t>
      </w:r>
      <w:proofErr w:type="spellStart"/>
      <w:r w:rsidR="004B32D1" w:rsidRPr="004B32D1">
        <w:rPr>
          <w:szCs w:val="18"/>
        </w:rPr>
        <w:t>spécifique</w:t>
      </w:r>
      <w:proofErr w:type="spellEnd"/>
      <w:r w:rsidR="004B32D1" w:rsidRPr="004B32D1">
        <w:rPr>
          <w:szCs w:val="18"/>
        </w:rPr>
        <w:t xml:space="preserve">, y </w:t>
      </w:r>
      <w:proofErr w:type="spellStart"/>
      <w:r w:rsidR="004B32D1" w:rsidRPr="004B32D1">
        <w:rPr>
          <w:szCs w:val="18"/>
        </w:rPr>
        <w:t>compris</w:t>
      </w:r>
      <w:proofErr w:type="spellEnd"/>
      <w:r w:rsidR="004B32D1" w:rsidRPr="004B32D1">
        <w:rPr>
          <w:szCs w:val="18"/>
        </w:rPr>
        <w:t xml:space="preserve"> </w:t>
      </w:r>
      <w:proofErr w:type="spellStart"/>
      <w:r w:rsidR="004B32D1" w:rsidRPr="004B32D1">
        <w:rPr>
          <w:szCs w:val="18"/>
        </w:rPr>
        <w:t>ce</w:t>
      </w:r>
      <w:proofErr w:type="spellEnd"/>
      <w:r w:rsidR="004B32D1" w:rsidRPr="004B32D1">
        <w:rPr>
          <w:szCs w:val="18"/>
        </w:rPr>
        <w:t xml:space="preserve"> qui </w:t>
      </w:r>
      <w:proofErr w:type="gramStart"/>
      <w:r w:rsidR="004B32D1" w:rsidRPr="004B32D1">
        <w:rPr>
          <w:szCs w:val="18"/>
        </w:rPr>
        <w:t>suit :</w:t>
      </w:r>
      <w:proofErr w:type="gramEnd"/>
    </w:p>
    <w:p w:rsidR="00DA7FFB" w:rsidRDefault="00DA7FFB" w:rsidP="009C0DB6">
      <w:pPr>
        <w:numPr>
          <w:ilvl w:val="0"/>
          <w:numId w:val="22"/>
        </w:numPr>
        <w:tabs>
          <w:tab w:val="left" w:pos="720"/>
        </w:tabs>
        <w:ind w:left="1800"/>
        <w:contextualSpacing/>
        <w:jc w:val="both"/>
        <w:rPr>
          <w:rFonts w:eastAsiaTheme="minorHAnsi" w:cstheme="minorBidi"/>
          <w:szCs w:val="18"/>
        </w:rPr>
      </w:pPr>
      <w:proofErr w:type="spellStart"/>
      <w:r>
        <w:rPr>
          <w:rFonts w:eastAsiaTheme="minorHAnsi" w:cstheme="minorBidi"/>
          <w:szCs w:val="20"/>
        </w:rPr>
        <w:t>Indiquer</w:t>
      </w:r>
      <w:proofErr w:type="spellEnd"/>
      <w:r>
        <w:rPr>
          <w:rFonts w:eastAsiaTheme="minorHAnsi" w:cstheme="minorBidi"/>
          <w:szCs w:val="20"/>
        </w:rPr>
        <w:t xml:space="preserve"> le </w:t>
      </w:r>
      <w:proofErr w:type="spellStart"/>
      <w:r>
        <w:rPr>
          <w:rFonts w:eastAsiaTheme="minorHAnsi" w:cstheme="minorBidi"/>
          <w:szCs w:val="20"/>
        </w:rPr>
        <w:t>contenu</w:t>
      </w:r>
      <w:proofErr w:type="spellEnd"/>
      <w:r>
        <w:rPr>
          <w:rFonts w:eastAsiaTheme="minorHAnsi" w:cstheme="minorBidi"/>
          <w:szCs w:val="20"/>
        </w:rPr>
        <w:t xml:space="preserve"> </w:t>
      </w:r>
      <w:proofErr w:type="spellStart"/>
      <w:r>
        <w:rPr>
          <w:rFonts w:eastAsiaTheme="minorHAnsi" w:cstheme="minorBidi"/>
          <w:szCs w:val="20"/>
        </w:rPr>
        <w:t>recyclé</w:t>
      </w:r>
      <w:proofErr w:type="spellEnd"/>
      <w:r>
        <w:rPr>
          <w:rFonts w:eastAsiaTheme="minorHAnsi" w:cstheme="minorBidi"/>
          <w:szCs w:val="20"/>
        </w:rPr>
        <w:t xml:space="preserve">; </w:t>
      </w:r>
      <w:proofErr w:type="spellStart"/>
      <w:r>
        <w:rPr>
          <w:rFonts w:eastAsiaTheme="minorHAnsi" w:cstheme="minorBidi"/>
          <w:szCs w:val="20"/>
        </w:rPr>
        <w:t>indiquer</w:t>
      </w:r>
      <w:proofErr w:type="spellEnd"/>
      <w:r>
        <w:rPr>
          <w:rFonts w:eastAsiaTheme="minorHAnsi" w:cstheme="minorBidi"/>
          <w:szCs w:val="20"/>
        </w:rPr>
        <w:t xml:space="preserve"> la </w:t>
      </w:r>
      <w:proofErr w:type="spellStart"/>
      <w:r>
        <w:rPr>
          <w:rFonts w:eastAsiaTheme="minorHAnsi" w:cstheme="minorBidi"/>
          <w:szCs w:val="20"/>
        </w:rPr>
        <w:t>valeur</w:t>
      </w:r>
      <w:proofErr w:type="spellEnd"/>
      <w:r>
        <w:rPr>
          <w:rFonts w:eastAsiaTheme="minorHAnsi" w:cstheme="minorBidi"/>
          <w:szCs w:val="20"/>
        </w:rPr>
        <w:t xml:space="preserve"> </w:t>
      </w:r>
      <w:proofErr w:type="spellStart"/>
      <w:r>
        <w:rPr>
          <w:rFonts w:eastAsiaTheme="minorHAnsi" w:cstheme="minorBidi"/>
          <w:szCs w:val="20"/>
        </w:rPr>
        <w:t>en</w:t>
      </w:r>
      <w:proofErr w:type="spellEnd"/>
      <w:r>
        <w:rPr>
          <w:rFonts w:eastAsiaTheme="minorHAnsi" w:cstheme="minorBidi"/>
          <w:szCs w:val="20"/>
        </w:rPr>
        <w:t xml:space="preserve"> </w:t>
      </w:r>
      <w:proofErr w:type="spellStart"/>
      <w:r>
        <w:rPr>
          <w:rFonts w:eastAsiaTheme="minorHAnsi" w:cstheme="minorBidi"/>
          <w:szCs w:val="20"/>
        </w:rPr>
        <w:t>pourcentage</w:t>
      </w:r>
      <w:proofErr w:type="spellEnd"/>
      <w:r>
        <w:rPr>
          <w:rFonts w:eastAsiaTheme="minorHAnsi" w:cstheme="minorBidi"/>
          <w:szCs w:val="20"/>
        </w:rPr>
        <w:t xml:space="preserve"> du </w:t>
      </w:r>
      <w:proofErr w:type="spellStart"/>
      <w:r>
        <w:rPr>
          <w:rFonts w:eastAsiaTheme="minorHAnsi" w:cstheme="minorBidi"/>
          <w:szCs w:val="20"/>
        </w:rPr>
        <w:t>contenu</w:t>
      </w:r>
      <w:proofErr w:type="spellEnd"/>
      <w:r>
        <w:rPr>
          <w:rFonts w:eastAsiaTheme="minorHAnsi" w:cstheme="minorBidi"/>
          <w:szCs w:val="20"/>
        </w:rPr>
        <w:t xml:space="preserve"> </w:t>
      </w:r>
      <w:proofErr w:type="spellStart"/>
      <w:r>
        <w:rPr>
          <w:rFonts w:eastAsiaTheme="minorHAnsi" w:cstheme="minorBidi"/>
          <w:szCs w:val="20"/>
        </w:rPr>
        <w:t>recyclé</w:t>
      </w:r>
      <w:proofErr w:type="spellEnd"/>
      <w:r>
        <w:rPr>
          <w:rFonts w:eastAsiaTheme="minorHAnsi" w:cstheme="minorBidi"/>
          <w:szCs w:val="20"/>
        </w:rPr>
        <w:t xml:space="preserve"> de </w:t>
      </w:r>
      <w:proofErr w:type="spellStart"/>
      <w:r>
        <w:rPr>
          <w:rFonts w:eastAsiaTheme="minorHAnsi" w:cstheme="minorBidi"/>
          <w:szCs w:val="20"/>
        </w:rPr>
        <w:t>préconsommation</w:t>
      </w:r>
      <w:proofErr w:type="spellEnd"/>
      <w:r>
        <w:rPr>
          <w:rFonts w:eastAsiaTheme="minorHAnsi" w:cstheme="minorBidi"/>
          <w:szCs w:val="20"/>
        </w:rPr>
        <w:t xml:space="preserve"> et du </w:t>
      </w:r>
      <w:proofErr w:type="spellStart"/>
      <w:r>
        <w:rPr>
          <w:rFonts w:eastAsiaTheme="minorHAnsi" w:cstheme="minorBidi"/>
          <w:szCs w:val="20"/>
        </w:rPr>
        <w:t>contenu</w:t>
      </w:r>
      <w:proofErr w:type="spellEnd"/>
      <w:r>
        <w:rPr>
          <w:rFonts w:eastAsiaTheme="minorHAnsi" w:cstheme="minorBidi"/>
          <w:szCs w:val="20"/>
        </w:rPr>
        <w:t xml:space="preserve"> </w:t>
      </w:r>
      <w:proofErr w:type="spellStart"/>
      <w:r>
        <w:rPr>
          <w:rFonts w:eastAsiaTheme="minorHAnsi" w:cstheme="minorBidi"/>
          <w:szCs w:val="20"/>
        </w:rPr>
        <w:t>recyclé</w:t>
      </w:r>
      <w:proofErr w:type="spellEnd"/>
      <w:r>
        <w:rPr>
          <w:rFonts w:eastAsiaTheme="minorHAnsi" w:cstheme="minorBidi"/>
          <w:szCs w:val="20"/>
        </w:rPr>
        <w:t xml:space="preserve"> de </w:t>
      </w:r>
      <w:proofErr w:type="spellStart"/>
      <w:r>
        <w:rPr>
          <w:rFonts w:eastAsiaTheme="minorHAnsi" w:cstheme="minorBidi"/>
          <w:szCs w:val="20"/>
        </w:rPr>
        <w:t>postconsommation</w:t>
      </w:r>
      <w:proofErr w:type="spellEnd"/>
      <w:r>
        <w:rPr>
          <w:rFonts w:eastAsiaTheme="minorHAnsi" w:cstheme="minorBidi"/>
          <w:szCs w:val="20"/>
        </w:rPr>
        <w:t xml:space="preserve"> par </w:t>
      </w:r>
      <w:proofErr w:type="spellStart"/>
      <w:r>
        <w:rPr>
          <w:rFonts w:eastAsiaTheme="minorHAnsi" w:cstheme="minorBidi"/>
          <w:szCs w:val="20"/>
        </w:rPr>
        <w:t>unité</w:t>
      </w:r>
      <w:proofErr w:type="spellEnd"/>
      <w:r>
        <w:rPr>
          <w:rFonts w:eastAsiaTheme="minorHAnsi" w:cstheme="minorBidi"/>
          <w:szCs w:val="20"/>
        </w:rPr>
        <w:t xml:space="preserve"> de </w:t>
      </w:r>
      <w:proofErr w:type="spellStart"/>
      <w:r>
        <w:rPr>
          <w:rFonts w:eastAsiaTheme="minorHAnsi" w:cstheme="minorBidi"/>
          <w:szCs w:val="20"/>
        </w:rPr>
        <w:t>produit</w:t>
      </w:r>
      <w:proofErr w:type="spellEnd"/>
      <w:r>
        <w:rPr>
          <w:rFonts w:eastAsiaTheme="minorHAnsi" w:cstheme="minorBidi"/>
          <w:szCs w:val="20"/>
        </w:rPr>
        <w:t>.</w:t>
      </w:r>
    </w:p>
    <w:p w:rsidR="004B32D1" w:rsidRPr="004B32D1" w:rsidRDefault="004B32D1" w:rsidP="009C0DB6">
      <w:pPr>
        <w:numPr>
          <w:ilvl w:val="0"/>
          <w:numId w:val="22"/>
        </w:numPr>
        <w:tabs>
          <w:tab w:val="left" w:pos="720"/>
        </w:tabs>
        <w:ind w:left="1800"/>
        <w:contextualSpacing/>
        <w:jc w:val="both"/>
        <w:rPr>
          <w:rFonts w:eastAsiaTheme="minorHAnsi" w:cstheme="minorBidi"/>
          <w:szCs w:val="20"/>
        </w:rPr>
      </w:pPr>
      <w:proofErr w:type="spellStart"/>
      <w:r w:rsidRPr="004B32D1">
        <w:rPr>
          <w:rFonts w:eastAsiaTheme="minorHAnsi" w:cstheme="minorBidi"/>
          <w:szCs w:val="20"/>
        </w:rPr>
        <w:t>Indiquer</w:t>
      </w:r>
      <w:proofErr w:type="spellEnd"/>
      <w:r w:rsidRPr="004B32D1">
        <w:rPr>
          <w:rFonts w:eastAsiaTheme="minorHAnsi" w:cstheme="minorBidi"/>
          <w:szCs w:val="20"/>
        </w:rPr>
        <w:t xml:space="preserve"> la </w:t>
      </w:r>
      <w:proofErr w:type="spellStart"/>
      <w:r w:rsidRPr="004B32D1">
        <w:rPr>
          <w:rFonts w:eastAsiaTheme="minorHAnsi" w:cstheme="minorBidi"/>
          <w:szCs w:val="20"/>
        </w:rPr>
        <w:t>valeur</w:t>
      </w:r>
      <w:proofErr w:type="spellEnd"/>
      <w:r w:rsidRPr="004B32D1">
        <w:rPr>
          <w:rFonts w:eastAsiaTheme="minorHAnsi" w:cstheme="minorBidi"/>
          <w:szCs w:val="20"/>
        </w:rPr>
        <w:t xml:space="preserve"> relative </w:t>
      </w:r>
      <w:proofErr w:type="spellStart"/>
      <w:r w:rsidRPr="004B32D1">
        <w:rPr>
          <w:rFonts w:eastAsiaTheme="minorHAnsi" w:cstheme="minorBidi"/>
          <w:szCs w:val="20"/>
        </w:rPr>
        <w:t>en</w:t>
      </w:r>
      <w:proofErr w:type="spellEnd"/>
      <w:r w:rsidRPr="004B32D1">
        <w:rPr>
          <w:rFonts w:eastAsiaTheme="minorHAnsi" w:cstheme="minorBidi"/>
          <w:szCs w:val="20"/>
        </w:rPr>
        <w:t xml:space="preserve"> dollars du </w:t>
      </w:r>
      <w:proofErr w:type="spellStart"/>
      <w:r w:rsidRPr="004B32D1">
        <w:rPr>
          <w:rFonts w:eastAsiaTheme="minorHAnsi" w:cstheme="minorBidi"/>
          <w:szCs w:val="20"/>
        </w:rPr>
        <w:t>contenu</w:t>
      </w:r>
      <w:proofErr w:type="spellEnd"/>
      <w:r w:rsidRPr="004B32D1">
        <w:rPr>
          <w:rFonts w:eastAsiaTheme="minorHAnsi" w:cstheme="minorBidi"/>
          <w:szCs w:val="20"/>
        </w:rPr>
        <w:t xml:space="preserve"> </w:t>
      </w:r>
      <w:proofErr w:type="spellStart"/>
      <w:r w:rsidRPr="004B32D1">
        <w:rPr>
          <w:rFonts w:eastAsiaTheme="minorHAnsi" w:cstheme="minorBidi"/>
          <w:szCs w:val="20"/>
        </w:rPr>
        <w:t>recyclé</w:t>
      </w:r>
      <w:proofErr w:type="spellEnd"/>
      <w:r w:rsidRPr="004B32D1">
        <w:rPr>
          <w:rFonts w:eastAsiaTheme="minorHAnsi" w:cstheme="minorBidi"/>
          <w:szCs w:val="20"/>
        </w:rPr>
        <w:t xml:space="preserve"> du </w:t>
      </w:r>
      <w:proofErr w:type="spellStart"/>
      <w:r w:rsidRPr="004B32D1">
        <w:rPr>
          <w:rFonts w:eastAsiaTheme="minorHAnsi" w:cstheme="minorBidi"/>
          <w:szCs w:val="20"/>
        </w:rPr>
        <w:t>produit</w:t>
      </w:r>
      <w:proofErr w:type="spellEnd"/>
      <w:r w:rsidRPr="004B32D1">
        <w:rPr>
          <w:rFonts w:eastAsiaTheme="minorHAnsi" w:cstheme="minorBidi"/>
          <w:szCs w:val="20"/>
        </w:rPr>
        <w:t xml:space="preserve"> par rapport à la </w:t>
      </w:r>
      <w:proofErr w:type="spellStart"/>
      <w:r w:rsidRPr="004B32D1">
        <w:rPr>
          <w:rFonts w:eastAsiaTheme="minorHAnsi" w:cstheme="minorBidi"/>
          <w:szCs w:val="20"/>
        </w:rPr>
        <w:t>valeur</w:t>
      </w:r>
      <w:proofErr w:type="spellEnd"/>
      <w:r w:rsidRPr="004B32D1">
        <w:rPr>
          <w:rFonts w:eastAsiaTheme="minorHAnsi" w:cstheme="minorBidi"/>
          <w:szCs w:val="20"/>
        </w:rPr>
        <w:t xml:space="preserve"> </w:t>
      </w:r>
      <w:proofErr w:type="spellStart"/>
      <w:r w:rsidRPr="004B32D1">
        <w:rPr>
          <w:rFonts w:eastAsiaTheme="minorHAnsi" w:cstheme="minorBidi"/>
          <w:szCs w:val="20"/>
        </w:rPr>
        <w:t>totale</w:t>
      </w:r>
      <w:proofErr w:type="spellEnd"/>
      <w:r w:rsidRPr="004B32D1">
        <w:rPr>
          <w:rFonts w:eastAsiaTheme="minorHAnsi" w:cstheme="minorBidi"/>
          <w:szCs w:val="20"/>
        </w:rPr>
        <w:t xml:space="preserve"> </w:t>
      </w:r>
      <w:proofErr w:type="spellStart"/>
      <w:r w:rsidRPr="004B32D1">
        <w:rPr>
          <w:rFonts w:eastAsiaTheme="minorHAnsi" w:cstheme="minorBidi"/>
          <w:szCs w:val="20"/>
        </w:rPr>
        <w:t>en</w:t>
      </w:r>
      <w:proofErr w:type="spellEnd"/>
      <w:r w:rsidRPr="004B32D1">
        <w:rPr>
          <w:rFonts w:eastAsiaTheme="minorHAnsi" w:cstheme="minorBidi"/>
          <w:szCs w:val="20"/>
        </w:rPr>
        <w:t xml:space="preserve"> dollars du </w:t>
      </w:r>
      <w:proofErr w:type="spellStart"/>
      <w:r w:rsidRPr="004B32D1">
        <w:rPr>
          <w:rFonts w:eastAsiaTheme="minorHAnsi" w:cstheme="minorBidi"/>
          <w:szCs w:val="20"/>
        </w:rPr>
        <w:t>produit</w:t>
      </w:r>
      <w:proofErr w:type="spellEnd"/>
      <w:r w:rsidRPr="004B32D1">
        <w:rPr>
          <w:rFonts w:eastAsiaTheme="minorHAnsi" w:cstheme="minorBidi"/>
          <w:szCs w:val="20"/>
        </w:rPr>
        <w:t xml:space="preserve"> </w:t>
      </w:r>
      <w:proofErr w:type="spellStart"/>
      <w:r w:rsidRPr="004B32D1">
        <w:rPr>
          <w:rFonts w:eastAsiaTheme="minorHAnsi" w:cstheme="minorBidi"/>
          <w:szCs w:val="20"/>
        </w:rPr>
        <w:t>inclus</w:t>
      </w:r>
      <w:proofErr w:type="spellEnd"/>
      <w:r w:rsidRPr="004B32D1">
        <w:rPr>
          <w:rFonts w:eastAsiaTheme="minorHAnsi" w:cstheme="minorBidi"/>
          <w:szCs w:val="20"/>
        </w:rPr>
        <w:t xml:space="preserve"> dans le </w:t>
      </w:r>
      <w:proofErr w:type="spellStart"/>
      <w:r w:rsidRPr="004B32D1">
        <w:rPr>
          <w:rFonts w:eastAsiaTheme="minorHAnsi" w:cstheme="minorBidi"/>
          <w:szCs w:val="20"/>
        </w:rPr>
        <w:t>projet</w:t>
      </w:r>
      <w:proofErr w:type="spellEnd"/>
      <w:r w:rsidRPr="004B32D1">
        <w:rPr>
          <w:rFonts w:eastAsiaTheme="minorHAnsi" w:cstheme="minorBidi"/>
          <w:szCs w:val="20"/>
        </w:rPr>
        <w:t>.</w:t>
      </w:r>
    </w:p>
    <w:p w:rsidR="004B32D1" w:rsidRPr="004B32D1" w:rsidRDefault="004B32D1" w:rsidP="009C0DB6">
      <w:pPr>
        <w:numPr>
          <w:ilvl w:val="0"/>
          <w:numId w:val="22"/>
        </w:numPr>
        <w:tabs>
          <w:tab w:val="left" w:pos="720"/>
        </w:tabs>
        <w:ind w:left="1800"/>
        <w:contextualSpacing/>
        <w:jc w:val="both"/>
        <w:rPr>
          <w:rFonts w:eastAsiaTheme="minorHAnsi" w:cstheme="minorBidi"/>
          <w:szCs w:val="20"/>
        </w:rPr>
      </w:pPr>
      <w:proofErr w:type="spellStart"/>
      <w:r w:rsidRPr="004B32D1">
        <w:rPr>
          <w:rFonts w:eastAsiaTheme="minorHAnsi" w:cstheme="minorBidi"/>
          <w:szCs w:val="20"/>
        </w:rPr>
        <w:t>Indiquer</w:t>
      </w:r>
      <w:proofErr w:type="spellEnd"/>
      <w:r w:rsidRPr="004B32D1">
        <w:rPr>
          <w:rFonts w:eastAsiaTheme="minorHAnsi" w:cstheme="minorBidi"/>
          <w:szCs w:val="20"/>
        </w:rPr>
        <w:t xml:space="preserve"> le lieu de </w:t>
      </w:r>
      <w:proofErr w:type="spellStart"/>
      <w:r w:rsidRPr="004B32D1">
        <w:rPr>
          <w:rFonts w:eastAsiaTheme="minorHAnsi" w:cstheme="minorBidi"/>
          <w:szCs w:val="20"/>
        </w:rPr>
        <w:t>récupération</w:t>
      </w:r>
      <w:proofErr w:type="spellEnd"/>
      <w:r w:rsidRPr="004B32D1">
        <w:rPr>
          <w:rFonts w:eastAsiaTheme="minorHAnsi" w:cstheme="minorBidi"/>
          <w:szCs w:val="20"/>
        </w:rPr>
        <w:t xml:space="preserve"> du </w:t>
      </w:r>
      <w:proofErr w:type="spellStart"/>
      <w:r w:rsidRPr="004B32D1">
        <w:rPr>
          <w:rFonts w:eastAsiaTheme="minorHAnsi" w:cstheme="minorBidi"/>
          <w:szCs w:val="20"/>
        </w:rPr>
        <w:t>contenu</w:t>
      </w:r>
      <w:proofErr w:type="spellEnd"/>
      <w:r w:rsidRPr="004B32D1">
        <w:rPr>
          <w:rFonts w:eastAsiaTheme="minorHAnsi" w:cstheme="minorBidi"/>
          <w:szCs w:val="20"/>
        </w:rPr>
        <w:t xml:space="preserve"> </w:t>
      </w:r>
      <w:proofErr w:type="spellStart"/>
      <w:r w:rsidRPr="004B32D1">
        <w:rPr>
          <w:rFonts w:eastAsiaTheme="minorHAnsi" w:cstheme="minorBidi"/>
          <w:szCs w:val="20"/>
        </w:rPr>
        <w:t>recyclé</w:t>
      </w:r>
      <w:proofErr w:type="spellEnd"/>
      <w:r w:rsidRPr="004B32D1">
        <w:rPr>
          <w:rFonts w:eastAsiaTheme="minorHAnsi" w:cstheme="minorBidi"/>
          <w:szCs w:val="20"/>
        </w:rPr>
        <w:t>.</w:t>
      </w:r>
    </w:p>
    <w:p w:rsidR="004B32D1" w:rsidRPr="004B32D1" w:rsidRDefault="004B32D1" w:rsidP="009C0DB6">
      <w:pPr>
        <w:numPr>
          <w:ilvl w:val="0"/>
          <w:numId w:val="22"/>
        </w:numPr>
        <w:tabs>
          <w:tab w:val="left" w:pos="720"/>
        </w:tabs>
        <w:ind w:left="1800"/>
        <w:contextualSpacing/>
        <w:jc w:val="both"/>
        <w:rPr>
          <w:rFonts w:eastAsiaTheme="minorHAnsi" w:cstheme="minorBidi"/>
          <w:szCs w:val="20"/>
        </w:rPr>
      </w:pPr>
      <w:proofErr w:type="spellStart"/>
      <w:r w:rsidRPr="004B32D1">
        <w:rPr>
          <w:rFonts w:eastAsiaTheme="minorHAnsi" w:cstheme="minorBidi"/>
          <w:szCs w:val="20"/>
        </w:rPr>
        <w:t>Indiquer</w:t>
      </w:r>
      <w:proofErr w:type="spellEnd"/>
      <w:r w:rsidRPr="004B32D1">
        <w:rPr>
          <w:rFonts w:eastAsiaTheme="minorHAnsi" w:cstheme="minorBidi"/>
          <w:szCs w:val="20"/>
        </w:rPr>
        <w:t xml:space="preserve"> </w:t>
      </w:r>
      <w:proofErr w:type="spellStart"/>
      <w:r w:rsidRPr="004B32D1">
        <w:rPr>
          <w:rFonts w:eastAsiaTheme="minorHAnsi" w:cstheme="minorBidi"/>
          <w:szCs w:val="20"/>
        </w:rPr>
        <w:t>l’emplacement</w:t>
      </w:r>
      <w:proofErr w:type="spellEnd"/>
      <w:r w:rsidRPr="004B32D1">
        <w:rPr>
          <w:rFonts w:eastAsiaTheme="minorHAnsi" w:cstheme="minorBidi"/>
          <w:szCs w:val="20"/>
        </w:rPr>
        <w:t xml:space="preserve"> de </w:t>
      </w:r>
      <w:proofErr w:type="spellStart"/>
      <w:r w:rsidRPr="004B32D1">
        <w:rPr>
          <w:rFonts w:eastAsiaTheme="minorHAnsi" w:cstheme="minorBidi"/>
          <w:szCs w:val="20"/>
        </w:rPr>
        <w:t>l’installation</w:t>
      </w:r>
      <w:proofErr w:type="spellEnd"/>
      <w:r w:rsidRPr="004B32D1">
        <w:rPr>
          <w:rFonts w:eastAsiaTheme="minorHAnsi" w:cstheme="minorBidi"/>
          <w:szCs w:val="20"/>
        </w:rPr>
        <w:t xml:space="preserve"> de fabrication.</w:t>
      </w:r>
    </w:p>
    <w:p w:rsidR="008E7002" w:rsidRPr="00601721" w:rsidRDefault="008E7002" w:rsidP="00287978">
      <w:pPr>
        <w:pStyle w:val="PR2"/>
        <w:numPr>
          <w:ilvl w:val="5"/>
          <w:numId w:val="9"/>
        </w:numPr>
        <w:spacing w:before="120"/>
        <w:ind w:left="1080" w:hanging="360"/>
        <w:rPr>
          <w:rFonts w:ascii="Arial Narrow" w:hAnsi="Arial Narrow"/>
          <w:sz w:val="18"/>
          <w:szCs w:val="18"/>
          <w:lang w:val="fr-CA"/>
        </w:rPr>
      </w:pPr>
      <w:proofErr w:type="spellStart"/>
      <w:r w:rsidRPr="00601721">
        <w:rPr>
          <w:rFonts w:ascii="Arial Narrow" w:hAnsi="Arial Narrow"/>
          <w:sz w:val="18"/>
          <w:szCs w:val="18"/>
          <w:lang w:val="fr-CA"/>
        </w:rPr>
        <w:t>Declaration</w:t>
      </w:r>
      <w:proofErr w:type="spellEnd"/>
      <w:r w:rsidRPr="00601721">
        <w:rPr>
          <w:rFonts w:ascii="Arial Narrow" w:hAnsi="Arial Narrow"/>
          <w:sz w:val="18"/>
          <w:szCs w:val="18"/>
          <w:lang w:val="fr-CA"/>
        </w:rPr>
        <w:t xml:space="preserve"> environnementale de produit (DEP) :</w:t>
      </w:r>
    </w:p>
    <w:p w:rsidR="00BA5035" w:rsidRPr="00BA5035" w:rsidRDefault="00601721" w:rsidP="009C0DB6">
      <w:pPr>
        <w:pStyle w:val="PR3"/>
        <w:numPr>
          <w:ilvl w:val="6"/>
          <w:numId w:val="23"/>
        </w:numPr>
        <w:tabs>
          <w:tab w:val="clear" w:pos="2016"/>
        </w:tabs>
        <w:ind w:left="1440" w:hanging="360"/>
        <w:rPr>
          <w:rFonts w:ascii="Arial Narrow" w:hAnsi="Arial Narrow"/>
          <w:sz w:val="18"/>
          <w:szCs w:val="18"/>
          <w:lang w:val="fr-CA"/>
        </w:rPr>
      </w:pPr>
      <w:r w:rsidRPr="00BA5035">
        <w:rPr>
          <w:rFonts w:ascii="Arial Narrow" w:hAnsi="Arial Narrow"/>
          <w:sz w:val="18"/>
          <w:szCs w:val="18"/>
          <w:lang w:val="fr-CA"/>
        </w:rPr>
        <w:t xml:space="preserve">Inclure </w:t>
      </w:r>
      <w:r w:rsidR="00BA5035" w:rsidRPr="00BA5035">
        <w:rPr>
          <w:rFonts w:ascii="Arial Narrow" w:hAnsi="Arial Narrow"/>
          <w:sz w:val="18"/>
          <w:szCs w:val="18"/>
          <w:lang w:val="fr-CA"/>
        </w:rPr>
        <w:t xml:space="preserve">une </w:t>
      </w:r>
      <w:proofErr w:type="spellStart"/>
      <w:r w:rsidR="00BA5035" w:rsidRPr="00BA5035">
        <w:rPr>
          <w:rFonts w:ascii="Arial Narrow" w:hAnsi="Arial Narrow"/>
          <w:sz w:val="18"/>
          <w:szCs w:val="18"/>
          <w:lang w:val="fr-CA"/>
        </w:rPr>
        <w:t>declaration</w:t>
      </w:r>
      <w:proofErr w:type="spellEnd"/>
      <w:r w:rsidR="00BA5035" w:rsidRPr="00BA5035">
        <w:rPr>
          <w:rFonts w:ascii="Arial Narrow" w:hAnsi="Arial Narrow"/>
          <w:sz w:val="18"/>
          <w:szCs w:val="18"/>
          <w:lang w:val="fr-CA"/>
        </w:rPr>
        <w:t xml:space="preserve"> DEP de type III pour l’ouvrage spécifique basée sur une </w:t>
      </w:r>
      <w:proofErr w:type="spellStart"/>
      <w:r w:rsidR="00BA5035" w:rsidRPr="00BA5035">
        <w:rPr>
          <w:rFonts w:ascii="Arial Narrow" w:hAnsi="Arial Narrow"/>
          <w:sz w:val="18"/>
          <w:szCs w:val="18"/>
          <w:lang w:val="fr-CA"/>
        </w:rPr>
        <w:t>régle</w:t>
      </w:r>
      <w:proofErr w:type="spellEnd"/>
      <w:r w:rsidR="00BA5035" w:rsidRPr="00BA5035">
        <w:rPr>
          <w:rFonts w:ascii="Arial Narrow" w:hAnsi="Arial Narrow"/>
          <w:sz w:val="18"/>
          <w:szCs w:val="18"/>
          <w:lang w:val="fr-CA"/>
        </w:rPr>
        <w:t xml:space="preserve"> de catégorie de produit.</w:t>
      </w:r>
    </w:p>
    <w:p w:rsidR="00C36C2A" w:rsidRPr="00BA5035" w:rsidRDefault="00C36C2A" w:rsidP="008130FC">
      <w:pPr>
        <w:pStyle w:val="PR3"/>
        <w:numPr>
          <w:ilvl w:val="4"/>
          <w:numId w:val="7"/>
        </w:numPr>
        <w:spacing w:before="120"/>
        <w:ind w:left="720" w:hanging="360"/>
        <w:rPr>
          <w:rFonts w:ascii="Arial Narrow" w:hAnsi="Arial Narrow"/>
          <w:sz w:val="18"/>
          <w:szCs w:val="18"/>
          <w:lang w:val="fr-CA"/>
        </w:rPr>
      </w:pPr>
      <w:r w:rsidRPr="00BA5035">
        <w:rPr>
          <w:rFonts w:ascii="Arial Narrow" w:hAnsi="Arial Narrow"/>
          <w:sz w:val="18"/>
          <w:szCs w:val="18"/>
          <w:lang w:val="fr-CA"/>
        </w:rPr>
        <w:t>Dessins d'atelier : Inclure plans, élévations, sections, détails, quincaillerie, fixations à d'autres travaux, autorisations opérationnelles et détails d'installation.</w:t>
      </w:r>
    </w:p>
    <w:p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Échantillons pour vérification : Pour fenêtres en aluminium et composants requis.</w:t>
      </w:r>
    </w:p>
    <w:p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 xml:space="preserve">Bordereau technique des produits : Pour fenêtres en aluminium. Utiliser les mêmes </w:t>
      </w:r>
      <w:proofErr w:type="spellStart"/>
      <w:r w:rsidRPr="0042208E">
        <w:rPr>
          <w:rFonts w:ascii="Arial Narrow" w:hAnsi="Arial Narrow"/>
          <w:sz w:val="18"/>
          <w:szCs w:val="18"/>
          <w:lang w:val="fr-CA"/>
        </w:rPr>
        <w:t>designations</w:t>
      </w:r>
      <w:proofErr w:type="spellEnd"/>
      <w:r w:rsidRPr="0042208E">
        <w:rPr>
          <w:rFonts w:ascii="Arial Narrow" w:hAnsi="Arial Narrow"/>
          <w:sz w:val="18"/>
          <w:szCs w:val="18"/>
          <w:lang w:val="fr-CA"/>
        </w:rPr>
        <w:t xml:space="preserve"> que celles indiquées dans les dessins.</w:t>
      </w:r>
    </w:p>
    <w:p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rsidR="00C36C2A" w:rsidRPr="00ED3F0E" w:rsidRDefault="00C36C2A" w:rsidP="00287978">
      <w:pPr>
        <w:pStyle w:val="ART"/>
        <w:numPr>
          <w:ilvl w:val="3"/>
          <w:numId w:val="9"/>
        </w:numPr>
        <w:spacing w:before="240" w:after="60"/>
        <w:rPr>
          <w:rFonts w:ascii="Arial Narrow" w:hAnsi="Arial Narrow"/>
          <w:b/>
          <w:sz w:val="18"/>
          <w:szCs w:val="18"/>
        </w:rPr>
      </w:pPr>
      <w:r w:rsidRPr="00ED3F0E">
        <w:rPr>
          <w:rFonts w:ascii="Arial Narrow" w:hAnsi="Arial Narrow"/>
          <w:b/>
          <w:sz w:val="18"/>
          <w:szCs w:val="18"/>
        </w:rPr>
        <w:t xml:space="preserve">Assurance de la </w:t>
      </w:r>
      <w:proofErr w:type="spellStart"/>
      <w:r w:rsidRPr="00ED3F0E">
        <w:rPr>
          <w:rFonts w:ascii="Arial Narrow" w:hAnsi="Arial Narrow"/>
          <w:b/>
          <w:sz w:val="18"/>
          <w:szCs w:val="18"/>
        </w:rPr>
        <w:t>qualité</w:t>
      </w:r>
      <w:proofErr w:type="spellEnd"/>
    </w:p>
    <w:p w:rsidR="00C36C2A" w:rsidRPr="00ED3F0E" w:rsidRDefault="00C36C2A" w:rsidP="00287978">
      <w:pPr>
        <w:pStyle w:val="PR1"/>
        <w:numPr>
          <w:ilvl w:val="4"/>
          <w:numId w:val="9"/>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Qualifications de l'installateur : </w:t>
      </w:r>
      <w:r w:rsidR="00F23817" w:rsidRPr="00F23817">
        <w:rPr>
          <w:rFonts w:ascii="Arial Narrow" w:hAnsi="Arial Narrow"/>
          <w:sz w:val="18"/>
          <w:szCs w:val="18"/>
          <w:lang w:val="fr-CA"/>
        </w:rPr>
        <w:t>Un installateur ayant installé avec succès des unités identiques ou similaires à celles requises pour ce projet et d'autres projets de taille et d'ampleur similaires.</w:t>
      </w:r>
    </w:p>
    <w:p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Limitations des sources : Obtenir des fenêtres en aluminium provenant d'un seul fabricant grâce à une seule source.</w:t>
      </w:r>
    </w:p>
    <w:p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rsidR="009B34B0" w:rsidRDefault="00C36C2A" w:rsidP="009B34B0">
      <w:pPr>
        <w:pStyle w:val="PR2"/>
        <w:numPr>
          <w:ilvl w:val="5"/>
          <w:numId w:val="9"/>
        </w:numPr>
        <w:ind w:left="1080" w:hanging="360"/>
        <w:rPr>
          <w:rFonts w:ascii="Arial Narrow" w:hAnsi="Arial Narrow"/>
          <w:sz w:val="18"/>
          <w:szCs w:val="18"/>
          <w:lang w:val="fr-CA"/>
        </w:rPr>
      </w:pPr>
      <w:r w:rsidRPr="009B34B0">
        <w:rPr>
          <w:rFonts w:ascii="Arial Narrow" w:hAnsi="Arial Narrow"/>
          <w:sz w:val="18"/>
          <w:szCs w:val="18"/>
          <w:lang w:val="fr-CA"/>
        </w:rPr>
        <w:t xml:space="preserve">Ne </w:t>
      </w:r>
      <w:r w:rsidR="009B34B0" w:rsidRPr="009B34B0">
        <w:rPr>
          <w:rFonts w:ascii="Arial Narrow" w:hAnsi="Arial Narrow"/>
          <w:sz w:val="18"/>
          <w:szCs w:val="18"/>
          <w:lang w:val="fr-CA"/>
        </w:rPr>
        <w:t>pas modifier les effets visuels prévus, tels que jugés seulement par l'architecte, sauf avec l'approbation de l'architecte. Si des modifications sont proposées, soumettre des données explicatives approfondies à l'architecte pour examen.</w:t>
      </w:r>
    </w:p>
    <w:p w:rsidR="00C36C2A" w:rsidRPr="009B34B0" w:rsidRDefault="00C36C2A" w:rsidP="0096106A">
      <w:pPr>
        <w:pStyle w:val="PR2"/>
        <w:numPr>
          <w:ilvl w:val="4"/>
          <w:numId w:val="9"/>
        </w:numPr>
        <w:spacing w:before="120"/>
        <w:ind w:left="720" w:hanging="360"/>
        <w:rPr>
          <w:rFonts w:ascii="Arial Narrow" w:hAnsi="Arial Narrow"/>
          <w:sz w:val="18"/>
          <w:szCs w:val="18"/>
          <w:lang w:val="fr-CA"/>
        </w:rPr>
      </w:pPr>
      <w:r w:rsidRPr="009B34B0">
        <w:rPr>
          <w:rFonts w:ascii="Arial Narrow" w:hAnsi="Arial Narrow"/>
          <w:sz w:val="18"/>
          <w:szCs w:val="18"/>
          <w:lang w:val="fr-CA"/>
        </w:rPr>
        <w:t xml:space="preserve">Maquettes : </w:t>
      </w:r>
      <w:r w:rsidR="009B34B0" w:rsidRPr="00A10516">
        <w:rPr>
          <w:rFonts w:ascii="Arial Narrow" w:hAnsi="Arial Narrow"/>
          <w:sz w:val="18"/>
          <w:szCs w:val="18"/>
          <w:lang w:val="fr-CA"/>
        </w:rPr>
        <w:t>Construire des maquettes pour vérifier les sélections effectuées suivant les soumissions d'échantillons, démontrer les effets visuels et établir des normes de qualité pour les matériaux ainsi que l'exécution</w:t>
      </w:r>
      <w:r w:rsidR="009B34B0" w:rsidRPr="00DF4444">
        <w:rPr>
          <w:rFonts w:ascii="Arial Narrow" w:hAnsi="Arial Narrow"/>
          <w:sz w:val="18"/>
          <w:szCs w:val="18"/>
        </w:rPr>
        <w:t>.</w:t>
      </w:r>
    </w:p>
    <w:p w:rsidR="00C36C2A" w:rsidRPr="009B34B0" w:rsidRDefault="00C36C2A" w:rsidP="00087573">
      <w:pPr>
        <w:pStyle w:val="ListParagraph"/>
        <w:numPr>
          <w:ilvl w:val="5"/>
          <w:numId w:val="9"/>
        </w:numPr>
        <w:ind w:left="1080" w:hanging="360"/>
        <w:rPr>
          <w:szCs w:val="18"/>
          <w:lang w:val="fr-CA"/>
        </w:rPr>
      </w:pPr>
      <w:r w:rsidRPr="009B34B0">
        <w:rPr>
          <w:szCs w:val="18"/>
          <w:lang w:val="fr-CA"/>
        </w:rPr>
        <w:t xml:space="preserve">Construire </w:t>
      </w:r>
      <w:r w:rsidR="009B34B0" w:rsidRPr="009B34B0">
        <w:rPr>
          <w:szCs w:val="18"/>
          <w:lang w:val="fr-CA"/>
        </w:rPr>
        <w:t>une maquette pour les types de fenêtres indiqués, aux emplacements indiqués sur les dessins.</w:t>
      </w:r>
    </w:p>
    <w:p w:rsidR="00C36C2A" w:rsidRPr="00ED3F0E" w:rsidRDefault="00C36C2A" w:rsidP="00287978">
      <w:pPr>
        <w:pStyle w:val="PR1"/>
        <w:numPr>
          <w:ilvl w:val="4"/>
          <w:numId w:val="9"/>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Conférence de </w:t>
      </w:r>
      <w:proofErr w:type="spellStart"/>
      <w:r w:rsidRPr="00ED3F0E">
        <w:rPr>
          <w:rFonts w:ascii="Arial Narrow" w:hAnsi="Arial Narrow"/>
          <w:sz w:val="18"/>
          <w:szCs w:val="18"/>
          <w:lang w:val="fr-CA"/>
        </w:rPr>
        <w:t>préinstallation</w:t>
      </w:r>
      <w:proofErr w:type="spellEnd"/>
      <w:r w:rsidRPr="00ED3F0E">
        <w:rPr>
          <w:rFonts w:ascii="Arial Narrow" w:hAnsi="Arial Narrow"/>
          <w:sz w:val="18"/>
          <w:szCs w:val="18"/>
          <w:lang w:val="fr-CA"/>
        </w:rPr>
        <w:t xml:space="preserve"> : </w:t>
      </w:r>
      <w:r w:rsidR="00694C34" w:rsidRPr="00694C34">
        <w:rPr>
          <w:rFonts w:ascii="Arial Narrow" w:hAnsi="Arial Narrow"/>
          <w:sz w:val="18"/>
          <w:szCs w:val="18"/>
          <w:lang w:val="fr-CA"/>
        </w:rPr>
        <w:t>Tenir une conférence sur le site du projet pour satisfaire aux exigences de la division 01, section « Gestion et coordination du projet ».</w:t>
      </w:r>
    </w:p>
    <w:p w:rsidR="00C36C2A" w:rsidRPr="00ED3F0E" w:rsidRDefault="00C36C2A" w:rsidP="00287978">
      <w:pPr>
        <w:pStyle w:val="ART"/>
        <w:numPr>
          <w:ilvl w:val="3"/>
          <w:numId w:val="9"/>
        </w:numPr>
        <w:spacing w:before="240" w:after="60"/>
        <w:ind w:left="360"/>
        <w:rPr>
          <w:rFonts w:ascii="Arial Narrow" w:hAnsi="Arial Narrow"/>
          <w:b/>
          <w:sz w:val="18"/>
          <w:szCs w:val="18"/>
        </w:rPr>
      </w:pPr>
      <w:r w:rsidRPr="00ED3F0E">
        <w:rPr>
          <w:rFonts w:ascii="Arial Narrow" w:hAnsi="Arial Narrow"/>
          <w:b/>
          <w:sz w:val="18"/>
          <w:szCs w:val="18"/>
        </w:rPr>
        <w:lastRenderedPageBreak/>
        <w:t xml:space="preserve">Conditions du </w:t>
      </w:r>
      <w:proofErr w:type="spellStart"/>
      <w:r w:rsidRPr="00ED3F0E">
        <w:rPr>
          <w:rFonts w:ascii="Arial Narrow" w:hAnsi="Arial Narrow"/>
          <w:b/>
          <w:sz w:val="18"/>
          <w:szCs w:val="18"/>
        </w:rPr>
        <w:t>projet</w:t>
      </w:r>
      <w:proofErr w:type="spellEnd"/>
    </w:p>
    <w:p w:rsidR="00C36C2A" w:rsidRPr="00ED3F0E" w:rsidRDefault="00C36C2A" w:rsidP="00287978">
      <w:pPr>
        <w:pStyle w:val="PR1"/>
        <w:numPr>
          <w:ilvl w:val="4"/>
          <w:numId w:val="9"/>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Mesures </w:t>
      </w:r>
      <w:r w:rsidR="00694C34" w:rsidRPr="00694C34">
        <w:rPr>
          <w:rFonts w:ascii="Arial Narrow" w:hAnsi="Arial Narrow"/>
          <w:sz w:val="18"/>
          <w:szCs w:val="18"/>
          <w:lang w:val="fr-CA"/>
        </w:rPr>
        <w:t>sur le terrain : Vérifier les ouvertures des fenêtres en aluminium en prenant des mesures sur le terrain avant la fabrication et indiquer ces mesures sur les dessins d'atelier.</w:t>
      </w:r>
    </w:p>
    <w:p w:rsidR="00C36C2A" w:rsidRPr="00ED3F0E" w:rsidRDefault="00C36C2A" w:rsidP="00287978">
      <w:pPr>
        <w:pStyle w:val="ART"/>
        <w:numPr>
          <w:ilvl w:val="3"/>
          <w:numId w:val="9"/>
        </w:numPr>
        <w:spacing w:before="240" w:after="60"/>
        <w:ind w:left="360"/>
        <w:rPr>
          <w:rFonts w:ascii="Arial Narrow" w:hAnsi="Arial Narrow"/>
          <w:b/>
          <w:sz w:val="18"/>
          <w:szCs w:val="18"/>
        </w:rPr>
      </w:pPr>
      <w:proofErr w:type="spellStart"/>
      <w:r w:rsidRPr="00ED3F0E">
        <w:rPr>
          <w:rFonts w:ascii="Arial Narrow" w:hAnsi="Arial Narrow"/>
          <w:b/>
          <w:sz w:val="18"/>
          <w:szCs w:val="18"/>
        </w:rPr>
        <w:t>Garantie</w:t>
      </w:r>
      <w:proofErr w:type="spellEnd"/>
    </w:p>
    <w:p w:rsidR="00C36C2A" w:rsidRDefault="00C36C2A" w:rsidP="008E2231">
      <w:pPr>
        <w:pStyle w:val="PR1"/>
        <w:numPr>
          <w:ilvl w:val="4"/>
          <w:numId w:val="9"/>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Garantie du fabricant : </w:t>
      </w:r>
      <w:r w:rsidR="00694C34" w:rsidRPr="00694C34">
        <w:rPr>
          <w:rFonts w:ascii="Arial Narrow" w:hAnsi="Arial Narrow"/>
          <w:sz w:val="18"/>
          <w:szCs w:val="18"/>
          <w:lang w:val="fr-CA"/>
        </w:rPr>
        <w:t xml:space="preserve">Soumettre, pour acceptation par le Propriétaire, la garantie standard du </w:t>
      </w:r>
      <w:r w:rsidRPr="00ED3F0E">
        <w:rPr>
          <w:rFonts w:ascii="Arial Narrow" w:hAnsi="Arial Narrow"/>
          <w:sz w:val="18"/>
          <w:szCs w:val="18"/>
          <w:lang w:val="fr-CA"/>
        </w:rPr>
        <w:t>fabricant.</w:t>
      </w:r>
    </w:p>
    <w:p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Fenêtres : Garanties contre toutes défectuosités de matériaux et de fabrication sous réserve d’une utilisation normale pour une période de deux (2) ans.</w:t>
      </w:r>
    </w:p>
    <w:p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 xml:space="preserve">Unités de verre isolant : Garantie sur la garniture de scellement pour une période de cinq (5) ans </w:t>
      </w:r>
      <w:r w:rsidRPr="00F82F1B">
        <w:rPr>
          <w:rFonts w:ascii="Arial Narrow" w:hAnsi="Arial Narrow"/>
          <w:i/>
          <w:color w:val="FF0000"/>
          <w:sz w:val="18"/>
          <w:szCs w:val="18"/>
          <w:lang w:val="fr-CA"/>
        </w:rPr>
        <w:t xml:space="preserve">*Communiquer avec </w:t>
      </w:r>
      <w:proofErr w:type="spellStart"/>
      <w:r w:rsidRPr="00F82F1B">
        <w:rPr>
          <w:rFonts w:ascii="Arial Narrow" w:hAnsi="Arial Narrow"/>
          <w:i/>
          <w:color w:val="FF0000"/>
          <w:sz w:val="18"/>
          <w:szCs w:val="18"/>
          <w:lang w:val="fr-CA"/>
        </w:rPr>
        <w:t>Kawneer</w:t>
      </w:r>
      <w:proofErr w:type="spellEnd"/>
      <w:r w:rsidRPr="00F82F1B">
        <w:rPr>
          <w:rFonts w:ascii="Arial Narrow" w:hAnsi="Arial Narrow"/>
          <w:i/>
          <w:color w:val="FF0000"/>
          <w:sz w:val="18"/>
          <w:szCs w:val="18"/>
          <w:lang w:val="fr-CA"/>
        </w:rPr>
        <w:t xml:space="preserve"> pour toute autre période de garantie*</w:t>
      </w:r>
      <w:r w:rsidRPr="00694C34">
        <w:rPr>
          <w:rFonts w:ascii="Arial Narrow" w:hAnsi="Arial Narrow"/>
          <w:sz w:val="18"/>
          <w:szCs w:val="18"/>
          <w:lang w:val="fr-CA"/>
        </w:rPr>
        <w:t xml:space="preserve"> contre toute obstruction de la vision due à la formation d’un film ou à l’accumulation d’humidité entre les surfaces internes du vitrage, à l’exclusion de tels effets dus à un bris de verre ou une utilisation abusive.</w:t>
      </w:r>
    </w:p>
    <w:p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Finis peints : PPG…</w:t>
      </w:r>
    </w:p>
    <w:p w:rsidR="00694C34" w:rsidRPr="00694C34" w:rsidRDefault="00694C34" w:rsidP="00694C34">
      <w:pPr>
        <w:pStyle w:val="PR1"/>
        <w:numPr>
          <w:ilvl w:val="0"/>
          <w:numId w:val="0"/>
        </w:numPr>
        <w:spacing w:before="120"/>
        <w:ind w:left="864"/>
        <w:rPr>
          <w:rFonts w:ascii="Arial Narrow" w:hAnsi="Arial Narrow"/>
          <w:i/>
          <w:color w:val="FF0000"/>
          <w:sz w:val="18"/>
          <w:szCs w:val="18"/>
          <w:lang w:val="fr-CA"/>
        </w:rPr>
      </w:pPr>
      <w:r w:rsidRPr="00694C34">
        <w:rPr>
          <w:rFonts w:ascii="Arial Narrow" w:hAnsi="Arial Narrow"/>
          <w:i/>
          <w:color w:val="FF0000"/>
          <w:sz w:val="18"/>
          <w:szCs w:val="18"/>
          <w:lang w:val="fr-CA"/>
        </w:rPr>
        <w:t xml:space="preserve">*Indiquer ce qui suit pour un fini peint 70 % </w:t>
      </w:r>
      <w:proofErr w:type="spellStart"/>
      <w:r w:rsidRPr="00694C34">
        <w:rPr>
          <w:rFonts w:ascii="Arial Narrow" w:hAnsi="Arial Narrow"/>
          <w:i/>
          <w:color w:val="FF0000"/>
          <w:sz w:val="18"/>
          <w:szCs w:val="18"/>
          <w:lang w:val="fr-CA"/>
        </w:rPr>
        <w:t>fluoropolymère</w:t>
      </w:r>
      <w:proofErr w:type="spellEnd"/>
      <w:r w:rsidRPr="00694C34">
        <w:rPr>
          <w:rFonts w:ascii="Arial Narrow" w:hAnsi="Arial Narrow"/>
          <w:i/>
          <w:color w:val="FF0000"/>
          <w:sz w:val="18"/>
          <w:szCs w:val="18"/>
          <w:lang w:val="fr-CA"/>
        </w:rPr>
        <w:t xml:space="preserve"> AAMA 2605*</w:t>
      </w:r>
    </w:p>
    <w:p w:rsidR="00694C34" w:rsidRPr="00694C34" w:rsidRDefault="00694C34" w:rsidP="009C0DB6">
      <w:pPr>
        <w:pStyle w:val="PR2"/>
        <w:numPr>
          <w:ilvl w:val="5"/>
          <w:numId w:val="20"/>
        </w:numPr>
        <w:ind w:left="1080" w:hanging="360"/>
        <w:rPr>
          <w:rFonts w:ascii="Arial Narrow" w:hAnsi="Arial Narrow"/>
          <w:sz w:val="18"/>
        </w:rPr>
      </w:pPr>
      <w:proofErr w:type="spellStart"/>
      <w:r w:rsidRPr="00694C34">
        <w:rPr>
          <w:rFonts w:ascii="Arial Narrow" w:hAnsi="Arial Narrow"/>
          <w:sz w:val="18"/>
        </w:rPr>
        <w:t>Fini</w:t>
      </w:r>
      <w:proofErr w:type="spellEnd"/>
      <w:r w:rsidRPr="00694C34">
        <w:rPr>
          <w:rFonts w:ascii="Arial Narrow" w:hAnsi="Arial Narrow"/>
          <w:sz w:val="18"/>
        </w:rPr>
        <w:t xml:space="preserve"> </w:t>
      </w:r>
      <w:proofErr w:type="spellStart"/>
      <w:r w:rsidRPr="00694C34">
        <w:rPr>
          <w:rFonts w:ascii="Arial Narrow" w:hAnsi="Arial Narrow"/>
          <w:sz w:val="18"/>
        </w:rPr>
        <w:t>organique</w:t>
      </w:r>
      <w:proofErr w:type="spellEnd"/>
      <w:r w:rsidRPr="00694C34">
        <w:rPr>
          <w:rFonts w:ascii="Arial Narrow" w:hAnsi="Arial Narrow"/>
          <w:sz w:val="18"/>
        </w:rPr>
        <w:t xml:space="preserve"> </w:t>
      </w:r>
      <w:proofErr w:type="spellStart"/>
      <w:r w:rsidRPr="00694C34">
        <w:rPr>
          <w:rFonts w:ascii="Arial Narrow" w:hAnsi="Arial Narrow"/>
          <w:sz w:val="18"/>
        </w:rPr>
        <w:t>Permafluor</w:t>
      </w:r>
      <w:r w:rsidRPr="008E2231">
        <w:rPr>
          <w:rFonts w:ascii="Arial Narrow" w:hAnsi="Arial Narrow"/>
          <w:sz w:val="18"/>
          <w:vertAlign w:val="superscript"/>
        </w:rPr>
        <w:t>MD</w:t>
      </w:r>
      <w:proofErr w:type="spellEnd"/>
      <w:r w:rsidRPr="00694C34">
        <w:rPr>
          <w:rFonts w:ascii="Arial Narrow" w:hAnsi="Arial Narrow"/>
          <w:sz w:val="18"/>
        </w:rPr>
        <w:t xml:space="preserve"> </w:t>
      </w:r>
      <w:proofErr w:type="spellStart"/>
      <w:r w:rsidRPr="00694C34">
        <w:rPr>
          <w:rFonts w:ascii="Arial Narrow" w:hAnsi="Arial Narrow"/>
          <w:sz w:val="18"/>
        </w:rPr>
        <w:t>conforme</w:t>
      </w:r>
      <w:proofErr w:type="spellEnd"/>
      <w:r w:rsidRPr="00694C34">
        <w:rPr>
          <w:rFonts w:ascii="Arial Narrow" w:hAnsi="Arial Narrow"/>
          <w:sz w:val="18"/>
        </w:rPr>
        <w:t xml:space="preserve"> à la norme AAMA 2605-</w:t>
      </w:r>
      <w:proofErr w:type="gramStart"/>
      <w:r w:rsidRPr="00694C34">
        <w:rPr>
          <w:rFonts w:ascii="Arial Narrow" w:hAnsi="Arial Narrow"/>
          <w:sz w:val="18"/>
        </w:rPr>
        <w:t>05 :</w:t>
      </w:r>
      <w:proofErr w:type="gramEnd"/>
      <w:r w:rsidRPr="00694C34">
        <w:rPr>
          <w:rFonts w:ascii="Arial Narrow" w:hAnsi="Arial Narrow"/>
          <w:sz w:val="18"/>
        </w:rPr>
        <w:t xml:space="preserve"> garanti pour dix (10) </w:t>
      </w:r>
      <w:proofErr w:type="spellStart"/>
      <w:r w:rsidRPr="00694C34">
        <w:rPr>
          <w:rFonts w:ascii="Arial Narrow" w:hAnsi="Arial Narrow"/>
          <w:sz w:val="18"/>
        </w:rPr>
        <w:t>ans</w:t>
      </w:r>
      <w:proofErr w:type="spellEnd"/>
      <w:r w:rsidRPr="00694C34">
        <w:rPr>
          <w:rFonts w:ascii="Arial Narrow" w:hAnsi="Arial Narrow"/>
          <w:sz w:val="18"/>
        </w:rPr>
        <w:t xml:space="preserve"> </w:t>
      </w:r>
      <w:proofErr w:type="spellStart"/>
      <w:r w:rsidRPr="00694C34">
        <w:rPr>
          <w:rFonts w:ascii="Arial Narrow" w:hAnsi="Arial Narrow"/>
          <w:sz w:val="18"/>
        </w:rPr>
        <w:t>contre</w:t>
      </w:r>
      <w:proofErr w:type="spellEnd"/>
      <w:r w:rsidRPr="00694C34">
        <w:rPr>
          <w:rFonts w:ascii="Arial Narrow" w:hAnsi="Arial Narrow"/>
          <w:sz w:val="18"/>
        </w:rPr>
        <w:t xml:space="preserve"> </w:t>
      </w:r>
      <w:proofErr w:type="spellStart"/>
      <w:r w:rsidRPr="00694C34">
        <w:rPr>
          <w:rFonts w:ascii="Arial Narrow" w:hAnsi="Arial Narrow"/>
          <w:sz w:val="18"/>
        </w:rPr>
        <w:t>l’ébrèchement</w:t>
      </w:r>
      <w:proofErr w:type="spellEnd"/>
      <w:r w:rsidRPr="00694C34">
        <w:rPr>
          <w:rFonts w:ascii="Arial Narrow" w:hAnsi="Arial Narrow"/>
          <w:sz w:val="18"/>
        </w:rPr>
        <w:t xml:space="preserve">, </w:t>
      </w:r>
      <w:proofErr w:type="spellStart"/>
      <w:r w:rsidRPr="00694C34">
        <w:rPr>
          <w:rFonts w:ascii="Arial Narrow" w:hAnsi="Arial Narrow"/>
          <w:sz w:val="18"/>
        </w:rPr>
        <w:t>l’écaillage</w:t>
      </w:r>
      <w:proofErr w:type="spellEnd"/>
      <w:r w:rsidRPr="00694C34">
        <w:rPr>
          <w:rFonts w:ascii="Arial Narrow" w:hAnsi="Arial Narrow"/>
          <w:sz w:val="18"/>
        </w:rPr>
        <w:t xml:space="preserve">, le </w:t>
      </w:r>
      <w:proofErr w:type="spellStart"/>
      <w:r w:rsidRPr="00694C34">
        <w:rPr>
          <w:rFonts w:ascii="Arial Narrow" w:hAnsi="Arial Narrow"/>
          <w:sz w:val="18"/>
        </w:rPr>
        <w:t>craquelage</w:t>
      </w:r>
      <w:proofErr w:type="spellEnd"/>
      <w:r w:rsidRPr="00694C34">
        <w:rPr>
          <w:rFonts w:ascii="Arial Narrow" w:hAnsi="Arial Narrow"/>
          <w:sz w:val="18"/>
        </w:rPr>
        <w:t xml:space="preserve">, le </w:t>
      </w:r>
      <w:proofErr w:type="spellStart"/>
      <w:r w:rsidRPr="00694C34">
        <w:rPr>
          <w:rFonts w:ascii="Arial Narrow" w:hAnsi="Arial Narrow"/>
          <w:sz w:val="18"/>
        </w:rPr>
        <w:t>farinage</w:t>
      </w:r>
      <w:proofErr w:type="spellEnd"/>
      <w:r w:rsidRPr="00694C34">
        <w:rPr>
          <w:rFonts w:ascii="Arial Narrow" w:hAnsi="Arial Narrow"/>
          <w:sz w:val="18"/>
        </w:rPr>
        <w:t xml:space="preserve"> </w:t>
      </w:r>
      <w:proofErr w:type="spellStart"/>
      <w:r w:rsidRPr="00694C34">
        <w:rPr>
          <w:rFonts w:ascii="Arial Narrow" w:hAnsi="Arial Narrow"/>
          <w:sz w:val="18"/>
        </w:rPr>
        <w:t>ou</w:t>
      </w:r>
      <w:proofErr w:type="spellEnd"/>
      <w:r w:rsidRPr="00694C34">
        <w:rPr>
          <w:rFonts w:ascii="Arial Narrow" w:hAnsi="Arial Narrow"/>
          <w:sz w:val="18"/>
        </w:rPr>
        <w:t xml:space="preserve"> la </w:t>
      </w:r>
      <w:proofErr w:type="spellStart"/>
      <w:r w:rsidRPr="00694C34">
        <w:rPr>
          <w:rFonts w:ascii="Arial Narrow" w:hAnsi="Arial Narrow"/>
          <w:sz w:val="18"/>
        </w:rPr>
        <w:t>décoloration</w:t>
      </w:r>
      <w:proofErr w:type="spellEnd"/>
      <w:r w:rsidRPr="00694C34">
        <w:rPr>
          <w:rFonts w:ascii="Arial Narrow" w:hAnsi="Arial Narrow"/>
          <w:sz w:val="18"/>
        </w:rPr>
        <w:t>.</w:t>
      </w:r>
    </w:p>
    <w:p w:rsidR="00C36C2A" w:rsidRPr="00ED3F0E" w:rsidRDefault="00C36C2A" w:rsidP="00240F6B">
      <w:pPr>
        <w:pStyle w:val="KawArial-Narrow-10-Bold"/>
        <w:spacing w:before="360"/>
      </w:pPr>
      <w:r w:rsidRPr="00ED3F0E">
        <w:t>PRODUITS</w:t>
      </w:r>
    </w:p>
    <w:p w:rsidR="00C36C2A" w:rsidRPr="00ED3F0E" w:rsidRDefault="00C36C2A" w:rsidP="009C0DB6">
      <w:pPr>
        <w:pStyle w:val="ART"/>
        <w:numPr>
          <w:ilvl w:val="3"/>
          <w:numId w:val="24"/>
        </w:numPr>
        <w:spacing w:before="240" w:after="60"/>
        <w:rPr>
          <w:rFonts w:ascii="Arial Narrow" w:hAnsi="Arial Narrow"/>
          <w:b/>
          <w:sz w:val="18"/>
          <w:szCs w:val="18"/>
        </w:rPr>
      </w:pPr>
      <w:r w:rsidRPr="00ED3F0E">
        <w:rPr>
          <w:rFonts w:ascii="Arial Narrow" w:hAnsi="Arial Narrow"/>
          <w:b/>
          <w:sz w:val="18"/>
          <w:szCs w:val="18"/>
        </w:rPr>
        <w:t>Fabricants</w:t>
      </w:r>
    </w:p>
    <w:p w:rsidR="00C36C2A" w:rsidRPr="00ED3F0E" w:rsidRDefault="00C36C2A" w:rsidP="009C0DB6">
      <w:pPr>
        <w:pStyle w:val="PR1"/>
        <w:numPr>
          <w:ilvl w:val="4"/>
          <w:numId w:val="24"/>
        </w:numPr>
        <w:spacing w:before="120"/>
        <w:ind w:left="720" w:hanging="360"/>
        <w:rPr>
          <w:rFonts w:ascii="Arial Narrow" w:hAnsi="Arial Narrow"/>
          <w:sz w:val="18"/>
          <w:szCs w:val="18"/>
        </w:rPr>
      </w:pPr>
      <w:proofErr w:type="spellStart"/>
      <w:r w:rsidRPr="00ED3F0E">
        <w:rPr>
          <w:rFonts w:ascii="Arial Narrow" w:hAnsi="Arial Narrow"/>
          <w:sz w:val="18"/>
          <w:szCs w:val="18"/>
        </w:rPr>
        <w:t>Produit</w:t>
      </w:r>
      <w:proofErr w:type="spellEnd"/>
      <w:r w:rsidRPr="00ED3F0E">
        <w:rPr>
          <w:rFonts w:ascii="Arial Narrow" w:hAnsi="Arial Narrow"/>
          <w:sz w:val="18"/>
          <w:szCs w:val="18"/>
        </w:rPr>
        <w:t xml:space="preserve"> de </w:t>
      </w:r>
      <w:proofErr w:type="spellStart"/>
      <w:proofErr w:type="gramStart"/>
      <w:r w:rsidRPr="00ED3F0E">
        <w:rPr>
          <w:rFonts w:ascii="Arial Narrow" w:hAnsi="Arial Narrow"/>
          <w:sz w:val="18"/>
          <w:szCs w:val="18"/>
        </w:rPr>
        <w:t>référence</w:t>
      </w:r>
      <w:proofErr w:type="spellEnd"/>
      <w:r w:rsidRPr="00ED3F0E">
        <w:rPr>
          <w:rFonts w:ascii="Arial Narrow" w:hAnsi="Arial Narrow"/>
          <w:sz w:val="18"/>
          <w:szCs w:val="18"/>
        </w:rPr>
        <w:t> :</w:t>
      </w:r>
      <w:proofErr w:type="gramEnd"/>
      <w:r w:rsidRPr="00ED3F0E">
        <w:rPr>
          <w:rFonts w:ascii="Arial Narrow" w:hAnsi="Arial Narrow"/>
          <w:sz w:val="18"/>
          <w:szCs w:val="18"/>
        </w:rPr>
        <w:t xml:space="preserve">  </w:t>
      </w:r>
    </w:p>
    <w:p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szCs w:val="18"/>
          <w:lang w:val="fr-CA"/>
        </w:rPr>
        <w:t xml:space="preserve">Fenêtres </w:t>
      </w:r>
      <w:r w:rsidR="00B50E91">
        <w:rPr>
          <w:rFonts w:ascii="Arial Narrow" w:hAnsi="Arial Narrow"/>
          <w:sz w:val="18"/>
          <w:szCs w:val="18"/>
        </w:rPr>
        <w:t xml:space="preserve">à double action de </w:t>
      </w:r>
      <w:proofErr w:type="spellStart"/>
      <w:r w:rsidR="00B50E91">
        <w:rPr>
          <w:rFonts w:ascii="Arial Narrow" w:hAnsi="Arial Narrow"/>
          <w:sz w:val="18"/>
          <w:szCs w:val="18"/>
        </w:rPr>
        <w:t>série</w:t>
      </w:r>
      <w:proofErr w:type="spellEnd"/>
      <w:r w:rsidR="00B50E91">
        <w:rPr>
          <w:rFonts w:ascii="Arial Narrow" w:hAnsi="Arial Narrow"/>
          <w:sz w:val="18"/>
          <w:szCs w:val="18"/>
        </w:rPr>
        <w:t xml:space="preserve"> </w:t>
      </w:r>
      <w:r w:rsidR="00B50E91" w:rsidRPr="008E0B4B">
        <w:rPr>
          <w:rFonts w:ascii="Arial Narrow" w:hAnsi="Arial Narrow"/>
          <w:sz w:val="18"/>
        </w:rPr>
        <w:t>AA</w:t>
      </w:r>
      <w:r w:rsidR="00B50E91">
        <w:rPr>
          <w:rFonts w:ascii="Arial Narrow" w:hAnsi="Arial Narrow"/>
          <w:sz w:val="18"/>
          <w:vertAlign w:val="superscript"/>
        </w:rPr>
        <w:t>MC</w:t>
      </w:r>
      <w:r w:rsidR="00B50E91" w:rsidRPr="008E0B4B">
        <w:rPr>
          <w:rFonts w:ascii="Arial Narrow" w:hAnsi="Arial Narrow"/>
          <w:sz w:val="18"/>
        </w:rPr>
        <w:t>4325 de Kawneer</w:t>
      </w:r>
    </w:p>
    <w:p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lang w:val="fr-CA"/>
        </w:rPr>
        <w:t xml:space="preserve">Profondeur </w:t>
      </w:r>
      <w:r w:rsidR="00B50E91" w:rsidRPr="00B50E91">
        <w:rPr>
          <w:rFonts w:ascii="Arial Narrow" w:hAnsi="Arial Narrow"/>
          <w:sz w:val="18"/>
          <w:lang w:val="fr-CA"/>
        </w:rPr>
        <w:t>de cadre de 3-1/4 po (82,5 mm)</w:t>
      </w:r>
    </w:p>
    <w:p w:rsidR="00C36C2A" w:rsidRPr="00B50E91" w:rsidRDefault="00C36C2A" w:rsidP="009C0DB6">
      <w:pPr>
        <w:pStyle w:val="PR2"/>
        <w:numPr>
          <w:ilvl w:val="5"/>
          <w:numId w:val="24"/>
        </w:numPr>
        <w:ind w:left="1080" w:hanging="360"/>
        <w:rPr>
          <w:rFonts w:ascii="Arial Narrow" w:hAnsi="Arial Narrow"/>
          <w:sz w:val="18"/>
          <w:szCs w:val="18"/>
          <w:lang w:val="fr-CA"/>
        </w:rPr>
      </w:pPr>
      <w:r w:rsidRPr="00B50E91">
        <w:rPr>
          <w:rFonts w:ascii="Arial Narrow" w:hAnsi="Arial Narrow"/>
          <w:sz w:val="18"/>
          <w:lang w:val="fr-CA"/>
        </w:rPr>
        <w:t xml:space="preserve">Fenêtres </w:t>
      </w:r>
      <w:r w:rsidR="00B50E91" w:rsidRPr="00B50E91">
        <w:rPr>
          <w:rFonts w:ascii="Arial Narrow" w:hAnsi="Arial Narrow"/>
          <w:sz w:val="18"/>
          <w:lang w:val="fr-CA"/>
        </w:rPr>
        <w:t>AW-PG50-DAW</w:t>
      </w:r>
    </w:p>
    <w:p w:rsidR="00C36C2A" w:rsidRPr="00C36C2A" w:rsidRDefault="00C36C2A" w:rsidP="00C36C2A">
      <w:pPr>
        <w:pStyle w:val="PR1"/>
        <w:numPr>
          <w:ilvl w:val="0"/>
          <w:numId w:val="0"/>
        </w:numPr>
        <w:spacing w:before="200" w:after="100"/>
        <w:ind w:left="360"/>
        <w:rPr>
          <w:rFonts w:ascii="Arial Narrow" w:hAnsi="Arial Narrow"/>
          <w:i/>
          <w:color w:val="FF0000"/>
          <w:sz w:val="16"/>
          <w:szCs w:val="16"/>
          <w:lang w:val="fr-CA"/>
        </w:rPr>
      </w:pPr>
      <w:r w:rsidRPr="00C36C2A">
        <w:rPr>
          <w:rFonts w:ascii="Arial Narrow" w:hAnsi="Arial Narrow"/>
          <w:i/>
          <w:color w:val="FF0000"/>
          <w:sz w:val="16"/>
          <w:szCs w:val="16"/>
          <w:lang w:val="fr-CA"/>
        </w:rPr>
        <w:t xml:space="preserve">NOTE </w:t>
      </w:r>
      <w:r w:rsidR="008C6997" w:rsidRPr="008C6997">
        <w:rPr>
          <w:rFonts w:ascii="Arial Narrow" w:hAnsi="Arial Narrow"/>
          <w:i/>
          <w:color w:val="FF0000"/>
          <w:sz w:val="16"/>
          <w:szCs w:val="16"/>
          <w:lang w:val="fr-CA"/>
        </w:rPr>
        <w:t>AU RÉDACTEUR DU CAHIER DES CHARGES : FOURNIR L'INFORMATION CI-DESSOUS INDIQUANT LES SOLUTIONS DE RECHANGE APPROUVÉES AU PRODUIT DE RÉFÉRENCE.</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Sous </w:t>
      </w:r>
      <w:r w:rsidR="008C6997" w:rsidRPr="008C6997">
        <w:rPr>
          <w:rFonts w:ascii="Arial Narrow" w:hAnsi="Arial Narrow"/>
          <w:sz w:val="18"/>
          <w:szCs w:val="18"/>
          <w:lang w:val="fr-CA"/>
        </w:rPr>
        <w:t>réserve de conformité aux exigences, fournir un produit comparable compte tenu de l'information suivante :</w:t>
      </w:r>
    </w:p>
    <w:p w:rsidR="00C36C2A" w:rsidRPr="00ED3F0E" w:rsidRDefault="00C36C2A" w:rsidP="009C0DB6">
      <w:pPr>
        <w:pStyle w:val="PR2"/>
        <w:numPr>
          <w:ilvl w:val="5"/>
          <w:numId w:val="24"/>
        </w:numPr>
        <w:ind w:left="1080" w:hanging="360"/>
        <w:rPr>
          <w:rFonts w:ascii="Arial Narrow" w:hAnsi="Arial Narrow"/>
          <w:sz w:val="18"/>
        </w:rPr>
      </w:pPr>
      <w:proofErr w:type="gramStart"/>
      <w:r w:rsidRPr="00ED3F0E">
        <w:rPr>
          <w:rFonts w:ascii="Arial Narrow" w:hAnsi="Arial Narrow"/>
          <w:sz w:val="18"/>
        </w:rPr>
        <w:t>Fabricant :</w:t>
      </w:r>
      <w:proofErr w:type="gramEnd"/>
      <w:r w:rsidRPr="00ED3F0E">
        <w:rPr>
          <w:rFonts w:ascii="Arial Narrow" w:hAnsi="Arial Narrow"/>
          <w:sz w:val="18"/>
        </w:rPr>
        <w:t xml:space="preserve"> (________)</w:t>
      </w:r>
    </w:p>
    <w:p w:rsidR="00C36C2A" w:rsidRPr="00ED3F0E" w:rsidRDefault="00C36C2A" w:rsidP="009C0DB6">
      <w:pPr>
        <w:pStyle w:val="PR2"/>
        <w:numPr>
          <w:ilvl w:val="5"/>
          <w:numId w:val="24"/>
        </w:numPr>
        <w:ind w:left="1080" w:hanging="360"/>
        <w:rPr>
          <w:rFonts w:ascii="Arial Narrow" w:hAnsi="Arial Narrow"/>
          <w:sz w:val="18"/>
        </w:rPr>
      </w:pPr>
      <w:proofErr w:type="gramStart"/>
      <w:r w:rsidRPr="00ED3F0E">
        <w:rPr>
          <w:rFonts w:ascii="Arial Narrow" w:hAnsi="Arial Narrow"/>
          <w:sz w:val="18"/>
        </w:rPr>
        <w:t>Série :</w:t>
      </w:r>
      <w:proofErr w:type="gramEnd"/>
      <w:r w:rsidRPr="00ED3F0E">
        <w:rPr>
          <w:rFonts w:ascii="Arial Narrow" w:hAnsi="Arial Narrow"/>
          <w:sz w:val="18"/>
        </w:rPr>
        <w:t xml:space="preserve"> (________)</w:t>
      </w:r>
    </w:p>
    <w:p w:rsidR="00C36C2A" w:rsidRPr="00ED3F0E" w:rsidRDefault="00C36C2A" w:rsidP="009C0DB6">
      <w:pPr>
        <w:pStyle w:val="PR2"/>
        <w:numPr>
          <w:ilvl w:val="5"/>
          <w:numId w:val="24"/>
        </w:numPr>
        <w:ind w:left="1080" w:hanging="360"/>
        <w:rPr>
          <w:rFonts w:ascii="Arial Narrow" w:hAnsi="Arial Narrow"/>
          <w:sz w:val="18"/>
        </w:rPr>
      </w:pPr>
      <w:r w:rsidRPr="00ED3F0E">
        <w:rPr>
          <w:rFonts w:ascii="Arial Narrow" w:hAnsi="Arial Narrow"/>
          <w:sz w:val="18"/>
          <w:szCs w:val="18"/>
        </w:rPr>
        <w:t xml:space="preserve">Dimension du </w:t>
      </w:r>
      <w:proofErr w:type="spellStart"/>
      <w:proofErr w:type="gramStart"/>
      <w:r w:rsidRPr="00ED3F0E">
        <w:rPr>
          <w:rFonts w:ascii="Arial Narrow" w:hAnsi="Arial Narrow"/>
          <w:sz w:val="18"/>
          <w:szCs w:val="18"/>
        </w:rPr>
        <w:t>profil</w:t>
      </w:r>
      <w:proofErr w:type="spellEnd"/>
      <w:r w:rsidRPr="00ED3F0E">
        <w:rPr>
          <w:rFonts w:ascii="Arial Narrow" w:hAnsi="Arial Narrow"/>
          <w:sz w:val="18"/>
          <w:szCs w:val="18"/>
        </w:rPr>
        <w:t> </w:t>
      </w:r>
      <w:r w:rsidRPr="00ED3F0E">
        <w:rPr>
          <w:rFonts w:ascii="Arial Narrow" w:hAnsi="Arial Narrow"/>
          <w:sz w:val="18"/>
        </w:rPr>
        <w:t>:</w:t>
      </w:r>
      <w:proofErr w:type="gramEnd"/>
      <w:r w:rsidRPr="00ED3F0E">
        <w:rPr>
          <w:rFonts w:ascii="Arial Narrow" w:hAnsi="Arial Narrow"/>
          <w:sz w:val="18"/>
        </w:rPr>
        <w:t xml:space="preserve"> (________)</w:t>
      </w:r>
    </w:p>
    <w:p w:rsidR="00C36C2A" w:rsidRPr="00ED3F0E" w:rsidRDefault="00C36C2A" w:rsidP="009C0DB6">
      <w:pPr>
        <w:pStyle w:val="PR2"/>
        <w:numPr>
          <w:ilvl w:val="5"/>
          <w:numId w:val="24"/>
        </w:numPr>
        <w:ind w:left="1080" w:hanging="360"/>
        <w:rPr>
          <w:rFonts w:ascii="Arial Narrow" w:hAnsi="Arial Narrow"/>
          <w:sz w:val="18"/>
          <w:szCs w:val="18"/>
        </w:rPr>
      </w:pPr>
      <w:r w:rsidRPr="00ED3F0E">
        <w:rPr>
          <w:rFonts w:ascii="Arial Narrow" w:hAnsi="Arial Narrow"/>
          <w:sz w:val="18"/>
          <w:szCs w:val="18"/>
        </w:rPr>
        <w:t xml:space="preserve">Classification de </w:t>
      </w:r>
      <w:proofErr w:type="gramStart"/>
      <w:r w:rsidRPr="00ED3F0E">
        <w:rPr>
          <w:rFonts w:ascii="Arial Narrow" w:hAnsi="Arial Narrow"/>
          <w:sz w:val="18"/>
          <w:szCs w:val="18"/>
        </w:rPr>
        <w:t>performance :</w:t>
      </w:r>
      <w:proofErr w:type="gramEnd"/>
      <w:r w:rsidRPr="00ED3F0E">
        <w:rPr>
          <w:rFonts w:ascii="Arial Narrow" w:hAnsi="Arial Narrow"/>
          <w:sz w:val="18"/>
          <w:szCs w:val="18"/>
        </w:rPr>
        <w:t xml:space="preserve"> (________)</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Substitutions : </w:t>
      </w:r>
      <w:r w:rsidR="008C6997" w:rsidRPr="008C6997">
        <w:rPr>
          <w:rFonts w:ascii="Arial Narrow" w:hAnsi="Arial Narrow"/>
          <w:sz w:val="18"/>
          <w:szCs w:val="18"/>
          <w:lang w:val="fr-FR"/>
        </w:rPr>
        <w:t>Se reporter à la section Substitutions relative aux exigences de procédure et de soumission.</w:t>
      </w:r>
    </w:p>
    <w:p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szCs w:val="18"/>
          <w:lang w:val="fr-FR"/>
        </w:rPr>
        <w:t xml:space="preserve">Substitutions </w:t>
      </w:r>
      <w:r w:rsidR="008C6997" w:rsidRPr="008C6997">
        <w:rPr>
          <w:rFonts w:ascii="Arial Narrow" w:hAnsi="Arial Narrow"/>
          <w:sz w:val="18"/>
          <w:szCs w:val="18"/>
          <w:lang w:val="fr-FR"/>
        </w:rPr>
        <w:t>avant l’obtention du contrat (période de soumission) : Soumettre les demandes par écrit dix (10) jours avant la date de fermeture de la demande de soumissions.</w:t>
      </w:r>
    </w:p>
    <w:p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p>
    <w:p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p>
    <w:p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p>
    <w:p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Rapports d’essais : Soumettre des rapports d’essais vérifiant la conformité avec chacune des exigences d’essais liées à cet ouvrage.</w:t>
      </w:r>
    </w:p>
    <w:p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Échantillons : Soumettre des échantillons de profilés de produits typiques dans les grandeurs standards du fabricant et des échantillons de finis.</w:t>
      </w:r>
    </w:p>
    <w:p w:rsidR="008C6997" w:rsidRPr="008C6997" w:rsidRDefault="00C36C2A" w:rsidP="009C0DB6">
      <w:pPr>
        <w:pStyle w:val="PR1"/>
        <w:numPr>
          <w:ilvl w:val="4"/>
          <w:numId w:val="24"/>
        </w:numPr>
        <w:spacing w:before="120"/>
        <w:ind w:left="720" w:hanging="360"/>
        <w:rPr>
          <w:rFonts w:ascii="Arial Narrow" w:hAnsi="Arial Narrow"/>
          <w:sz w:val="18"/>
          <w:szCs w:val="18"/>
          <w:lang w:val="fr-CA"/>
        </w:rPr>
      </w:pPr>
      <w:r w:rsidRPr="008C6997">
        <w:rPr>
          <w:rFonts w:ascii="Arial Narrow" w:hAnsi="Arial Narrow"/>
          <w:sz w:val="18"/>
          <w:szCs w:val="18"/>
          <w:lang w:val="fr-CA"/>
        </w:rPr>
        <w:t xml:space="preserve">Acceptation </w:t>
      </w:r>
      <w:r w:rsidR="008C6997" w:rsidRPr="008C6997">
        <w:rPr>
          <w:rFonts w:ascii="Arial Narrow" w:hAnsi="Arial Narrow"/>
          <w:sz w:val="18"/>
          <w:szCs w:val="18"/>
          <w:lang w:val="fr-CA"/>
        </w:rPr>
        <w:t>de la substitution : L’acceptation sera donnée par écrit, sous forme d’un addenda ou d’un avis de modification, et documentée par un ordre formel de modification signé par le Propriétaire et l’Entrepreneur.</w:t>
      </w:r>
    </w:p>
    <w:p w:rsidR="007B4495" w:rsidRDefault="007B4495">
      <w:pPr>
        <w:ind w:left="0" w:firstLine="0"/>
        <w:rPr>
          <w:b/>
          <w:szCs w:val="18"/>
        </w:rPr>
      </w:pPr>
      <w:r>
        <w:rPr>
          <w:b/>
          <w:szCs w:val="18"/>
        </w:rPr>
        <w:br w:type="page"/>
      </w:r>
    </w:p>
    <w:p w:rsidR="00C36C2A" w:rsidRPr="008C6997" w:rsidRDefault="00C36C2A" w:rsidP="009C0DB6">
      <w:pPr>
        <w:pStyle w:val="PR1"/>
        <w:numPr>
          <w:ilvl w:val="3"/>
          <w:numId w:val="24"/>
        </w:numPr>
        <w:spacing w:after="60"/>
        <w:ind w:left="360"/>
        <w:rPr>
          <w:rFonts w:ascii="Arial Narrow" w:hAnsi="Arial Narrow"/>
          <w:b/>
          <w:sz w:val="18"/>
          <w:szCs w:val="18"/>
        </w:rPr>
      </w:pPr>
      <w:proofErr w:type="spellStart"/>
      <w:r w:rsidRPr="008C6997">
        <w:rPr>
          <w:rFonts w:ascii="Arial Narrow" w:hAnsi="Arial Narrow"/>
          <w:b/>
          <w:sz w:val="18"/>
          <w:szCs w:val="18"/>
        </w:rPr>
        <w:lastRenderedPageBreak/>
        <w:t>Matériaux</w:t>
      </w:r>
      <w:proofErr w:type="spellEnd"/>
    </w:p>
    <w:p w:rsidR="00C36C2A"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Extrusions en aluminium : </w:t>
      </w:r>
      <w:r w:rsidR="00FC310F" w:rsidRPr="00FC310F">
        <w:rPr>
          <w:rFonts w:ascii="Arial Narrow" w:hAnsi="Arial Narrow"/>
          <w:sz w:val="18"/>
          <w:lang w:val="fr-CA"/>
        </w:rPr>
        <w:t>Alliage et état de dureté recommandés par le fabricant de fenêtres en aluminium pour la robustesse, la résistance à la corrosion et l'application du fini requis.</w:t>
      </w:r>
    </w:p>
    <w:p w:rsidR="00DA7FFB" w:rsidRDefault="00DA7FFB" w:rsidP="00DA7FFB">
      <w:pPr>
        <w:pStyle w:val="PR1"/>
        <w:numPr>
          <w:ilvl w:val="0"/>
          <w:numId w:val="0"/>
        </w:numPr>
        <w:tabs>
          <w:tab w:val="left" w:pos="360"/>
        </w:tabs>
        <w:spacing w:before="120" w:after="120"/>
        <w:ind w:left="360"/>
        <w:rPr>
          <w:rStyle w:val="EditorNote"/>
          <w:szCs w:val="16"/>
        </w:rPr>
      </w:pPr>
      <w:r>
        <w:rPr>
          <w:rStyle w:val="EditorNote"/>
          <w:rFonts w:ascii="Arial Narrow" w:hAnsi="Arial Narrow"/>
          <w:caps/>
          <w:szCs w:val="16"/>
          <w:lang w:val="fr-CA"/>
        </w:rPr>
        <w:t xml:space="preserve">note </w:t>
      </w:r>
      <w:r w:rsidR="00FC310F" w:rsidRPr="00FC310F">
        <w:rPr>
          <w:rStyle w:val="EditorNote"/>
          <w:rFonts w:ascii="Arial Narrow" w:hAnsi="Arial Narrow"/>
          <w:caps/>
          <w:szCs w:val="16"/>
          <w:lang w:val="fr-CA"/>
        </w:rPr>
        <w:t xml:space="preserve">AU RÉDACTEUR DU CAHIER DES CHARGES : AJOUTER LA SECTION SUR LE CONTENU RECYCLÉ </w:t>
      </w:r>
      <w:r w:rsidR="00FC310F" w:rsidRPr="008E2231">
        <w:rPr>
          <w:rStyle w:val="EditorNote"/>
          <w:rFonts w:ascii="Arial Narrow" w:hAnsi="Arial Narrow"/>
          <w:b/>
          <w:caps/>
          <w:szCs w:val="16"/>
          <w:lang w:val="fr-CA"/>
        </w:rPr>
        <w:t>SI CETTE DERNIÈRE EST REQUISE POUR RÉPONDRE AUX EXIGENCES DU PROJET</w:t>
      </w:r>
      <w:r w:rsidR="00FC310F" w:rsidRPr="00FC310F">
        <w:rPr>
          <w:rStyle w:val="EditorNote"/>
          <w:rFonts w:ascii="Arial Narrow" w:hAnsi="Arial Narrow"/>
          <w:caps/>
          <w:szCs w:val="16"/>
          <w:lang w:val="fr-CA"/>
        </w:rPr>
        <w:t xml:space="preserve"> OU SI DES CERTIFICATIONS DE BÂTIMENT ÉCOLOGIQUE TELLES QUE LEED, LIVING BUILDING CHALLENGE (LBC), ETC. SONT REQUISES.</w:t>
      </w:r>
    </w:p>
    <w:p w:rsidR="00DA7FFB" w:rsidRDefault="00DA7FFB" w:rsidP="00DA7FFB">
      <w:pPr>
        <w:spacing w:before="120" w:after="120"/>
        <w:ind w:firstLine="0"/>
        <w:jc w:val="both"/>
        <w:rPr>
          <w:rFonts w:eastAsia="Calibri"/>
        </w:rPr>
      </w:pPr>
      <w:r>
        <w:rPr>
          <w:rFonts w:eastAsia="Calibri"/>
          <w:i/>
          <w:iCs/>
          <w:color w:val="FF0000"/>
          <w:sz w:val="16"/>
          <w:szCs w:val="16"/>
        </w:rPr>
        <w:t xml:space="preserve">* SI LES </w:t>
      </w:r>
      <w:r w:rsidR="00FC310F" w:rsidRPr="00FC310F">
        <w:rPr>
          <w:rFonts w:eastAsia="Calibri"/>
          <w:i/>
          <w:iCs/>
          <w:color w:val="FF0000"/>
          <w:sz w:val="16"/>
          <w:szCs w:val="16"/>
        </w:rPr>
        <w:t xml:space="preserve">EXIGENCES EN MATIÈRE DE CONTENU RECYCLÉ </w:t>
      </w:r>
      <w:r w:rsidR="00FC310F" w:rsidRPr="008E2231">
        <w:rPr>
          <w:rFonts w:eastAsia="Calibri"/>
          <w:b/>
          <w:i/>
          <w:iCs/>
          <w:color w:val="FF0000"/>
          <w:sz w:val="16"/>
          <w:szCs w:val="16"/>
        </w:rPr>
        <w:t>NE SONT PAS PRÉCISÉES, IL SERAIT POSSIBLE DE FOURNIR DE L’ALUMINIUM PRIMAIRE (ZÉRO CONTENU RECYCLÉ).</w:t>
      </w:r>
    </w:p>
    <w:p w:rsidR="00DA7FFB" w:rsidRDefault="00DA7FFB" w:rsidP="009C0DB6">
      <w:pPr>
        <w:pStyle w:val="PR2"/>
        <w:numPr>
          <w:ilvl w:val="5"/>
          <w:numId w:val="24"/>
        </w:numPr>
        <w:ind w:left="1080" w:hanging="360"/>
        <w:rPr>
          <w:rFonts w:ascii="Arial Narrow" w:hAnsi="Arial Narrow"/>
          <w:sz w:val="18"/>
          <w:lang w:val="fr-FR"/>
        </w:rPr>
      </w:pPr>
      <w:r>
        <w:rPr>
          <w:rFonts w:ascii="Arial Narrow" w:hAnsi="Arial Narrow"/>
          <w:sz w:val="18"/>
          <w:lang w:val="fr-FR"/>
        </w:rPr>
        <w:t xml:space="preserve">Contenu recycle : </w:t>
      </w:r>
      <w:r w:rsidR="00FC310F" w:rsidRPr="00FC310F">
        <w:rPr>
          <w:rFonts w:ascii="Arial Narrow" w:hAnsi="Arial Narrow"/>
          <w:sz w:val="18"/>
          <w:lang w:val="fr-FR"/>
        </w:rPr>
        <w:t xml:space="preserve">Doit comprendre un contenu recyclé minimal de 50 % constitué d’un mélange de contenu recyclé de </w:t>
      </w:r>
      <w:proofErr w:type="spellStart"/>
      <w:r w:rsidR="00FC310F" w:rsidRPr="00FC310F">
        <w:rPr>
          <w:rFonts w:ascii="Arial Narrow" w:hAnsi="Arial Narrow"/>
          <w:sz w:val="18"/>
          <w:lang w:val="fr-FR"/>
        </w:rPr>
        <w:t>préconsommation</w:t>
      </w:r>
      <w:proofErr w:type="spellEnd"/>
      <w:r w:rsidR="00FC310F" w:rsidRPr="00FC310F">
        <w:rPr>
          <w:rFonts w:ascii="Arial Narrow" w:hAnsi="Arial Narrow"/>
          <w:sz w:val="18"/>
          <w:lang w:val="fr-FR"/>
        </w:rPr>
        <w:t xml:space="preserve"> et de postconsommation.</w:t>
      </w:r>
    </w:p>
    <w:p w:rsidR="00FC310F" w:rsidRPr="00FC310F" w:rsidRDefault="00DA7FFB" w:rsidP="009C0DB6">
      <w:pPr>
        <w:pStyle w:val="PR3"/>
        <w:numPr>
          <w:ilvl w:val="6"/>
          <w:numId w:val="24"/>
        </w:numPr>
        <w:tabs>
          <w:tab w:val="clear" w:pos="2016"/>
        </w:tabs>
        <w:ind w:left="1440" w:hanging="306"/>
        <w:rPr>
          <w:rFonts w:ascii="Arial Narrow" w:hAnsi="Arial Narrow"/>
          <w:sz w:val="18"/>
          <w:lang w:val="fr-FR"/>
        </w:rPr>
      </w:pPr>
      <w:r w:rsidRPr="00FC310F">
        <w:rPr>
          <w:rFonts w:ascii="Arial Narrow" w:hAnsi="Arial Narrow"/>
          <w:sz w:val="18"/>
          <w:lang w:val="fr-FR"/>
        </w:rPr>
        <w:t xml:space="preserve">Indiquer </w:t>
      </w:r>
      <w:r w:rsidR="00FC310F" w:rsidRPr="00FC310F">
        <w:rPr>
          <w:rFonts w:ascii="Arial Narrow" w:hAnsi="Arial Narrow"/>
          <w:sz w:val="18"/>
          <w:lang w:val="fr-FR"/>
        </w:rPr>
        <w:t xml:space="preserve">le contenu recyclé; indiquer la valeur en pourcentage du contenu recyclé de </w:t>
      </w:r>
      <w:proofErr w:type="spellStart"/>
      <w:r w:rsidR="00FC310F" w:rsidRPr="00FC310F">
        <w:rPr>
          <w:rFonts w:ascii="Arial Narrow" w:hAnsi="Arial Narrow"/>
          <w:sz w:val="18"/>
          <w:lang w:val="fr-FR"/>
        </w:rPr>
        <w:t>préconsommation</w:t>
      </w:r>
      <w:proofErr w:type="spellEnd"/>
      <w:r w:rsidR="00FC310F" w:rsidRPr="00FC310F">
        <w:rPr>
          <w:rFonts w:ascii="Arial Narrow" w:hAnsi="Arial Narrow"/>
          <w:sz w:val="18"/>
          <w:lang w:val="fr-FR"/>
        </w:rPr>
        <w:t xml:space="preserve"> et du contenu recyclé de postconsommation par unité de produit.</w:t>
      </w:r>
    </w:p>
    <w:p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la valeur relative en dollars du contenu recyclé du produit par rapport à la valeur totale en dollars du produit inclus dans le projet.</w:t>
      </w:r>
    </w:p>
    <w:p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le lieu de récupération du contenu recyclé.</w:t>
      </w:r>
    </w:p>
    <w:p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l’emplacement de l’installation de fabrication.</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CA"/>
        </w:rPr>
        <w:t xml:space="preserve">Barrière thermique : </w:t>
      </w:r>
      <w:r w:rsidR="00EA38BA" w:rsidRPr="00EA38BA">
        <w:rPr>
          <w:rFonts w:ascii="Arial Narrow" w:hAnsi="Arial Narrow"/>
          <w:color w:val="000000"/>
          <w:sz w:val="18"/>
          <w:lang w:val="fr-CA"/>
        </w:rPr>
        <w:t>Barrière thermique structurale composée de lames de nylon renforcé de verre et installée dans le cadre et les montants des battants par le fabricant des fenêtres.</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Fixations : </w:t>
      </w:r>
      <w:r w:rsidR="00EA38BA" w:rsidRPr="00EA38BA">
        <w:rPr>
          <w:rFonts w:ascii="Arial Narrow" w:hAnsi="Arial Narrow"/>
          <w:sz w:val="18"/>
          <w:lang w:val="fr-CA"/>
        </w:rPr>
        <w:t>Aluminium, acier inoxydable non magnétique ou autres matériaux résistant à la corrosion et compatibles avec les montants, boiseries, quincaillerie, ancrages et autres composants des fenêtres en aluminium.</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Ancrages, attaches et accessoires : </w:t>
      </w:r>
      <w:r w:rsidR="006F20FF" w:rsidRPr="006F20FF">
        <w:rPr>
          <w:rFonts w:ascii="Arial Narrow" w:hAnsi="Arial Narrow"/>
          <w:sz w:val="18"/>
          <w:lang w:val="fr-CA"/>
        </w:rPr>
        <w:t>Aluminium, acier inoxydable non magnétique, ou acier ou fer galvanisé conforme à la norme ASTM B 633 pour les conditions d'utilisation intenses de type SC 3; suffisamment robustes pour résister à la pression nominale indiquée.</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Montants de renforcement : </w:t>
      </w:r>
      <w:r w:rsidR="006F20FF" w:rsidRPr="006F20FF">
        <w:rPr>
          <w:rFonts w:ascii="Arial Narrow" w:hAnsi="Arial Narrow"/>
          <w:sz w:val="18"/>
          <w:lang w:val="fr-CA"/>
        </w:rPr>
        <w:t>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Scellant : </w:t>
      </w:r>
      <w:r w:rsidR="006F20FF" w:rsidRPr="006F20FF">
        <w:rPr>
          <w:rFonts w:ascii="Arial Narrow" w:hAnsi="Arial Narrow"/>
          <w:sz w:val="18"/>
          <w:szCs w:val="18"/>
          <w:lang w:val="fr-CA"/>
        </w:rPr>
        <w:t xml:space="preserve">Pour les </w:t>
      </w:r>
      <w:proofErr w:type="spellStart"/>
      <w:r w:rsidR="006F20FF" w:rsidRPr="006F20FF">
        <w:rPr>
          <w:rFonts w:ascii="Arial Narrow" w:hAnsi="Arial Narrow"/>
          <w:sz w:val="18"/>
          <w:szCs w:val="18"/>
          <w:lang w:val="fr-CA"/>
        </w:rPr>
        <w:t>scellants</w:t>
      </w:r>
      <w:proofErr w:type="spellEnd"/>
      <w:r w:rsidR="006F20FF" w:rsidRPr="006F20FF">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Système</w:t>
      </w:r>
      <w:proofErr w:type="spellEnd"/>
      <w:r w:rsidRPr="00ED3F0E">
        <w:rPr>
          <w:rFonts w:ascii="Arial Narrow" w:hAnsi="Arial Narrow"/>
          <w:b/>
          <w:sz w:val="18"/>
          <w:szCs w:val="18"/>
        </w:rPr>
        <w:t xml:space="preserve"> de </w:t>
      </w:r>
      <w:proofErr w:type="spellStart"/>
      <w:r w:rsidRPr="00ED3F0E">
        <w:rPr>
          <w:rFonts w:ascii="Arial Narrow" w:hAnsi="Arial Narrow"/>
          <w:b/>
          <w:sz w:val="18"/>
          <w:szCs w:val="18"/>
        </w:rPr>
        <w:t>fenêtres</w:t>
      </w:r>
      <w:proofErr w:type="spellEnd"/>
    </w:p>
    <w:p w:rsidR="006F20FF" w:rsidRPr="006F20FF" w:rsidRDefault="00C36C2A" w:rsidP="007B4495">
      <w:pPr>
        <w:pStyle w:val="PR1"/>
        <w:numPr>
          <w:ilvl w:val="4"/>
          <w:numId w:val="24"/>
        </w:numPr>
        <w:spacing w:before="120"/>
        <w:ind w:left="720" w:hanging="360"/>
        <w:rPr>
          <w:rFonts w:ascii="Arial Narrow" w:hAnsi="Arial Narrow"/>
          <w:sz w:val="18"/>
          <w:szCs w:val="18"/>
          <w:lang w:val="fr-CA"/>
        </w:rPr>
      </w:pPr>
      <w:r w:rsidRPr="006F20FF">
        <w:rPr>
          <w:rFonts w:ascii="Arial Narrow" w:hAnsi="Arial Narrow"/>
          <w:sz w:val="18"/>
          <w:szCs w:val="18"/>
          <w:lang w:val="fr-CA"/>
        </w:rPr>
        <w:t xml:space="preserve">Fenêtres </w:t>
      </w:r>
      <w:r w:rsidR="006F20FF" w:rsidRPr="006F20FF">
        <w:rPr>
          <w:rFonts w:ascii="Arial Narrow" w:hAnsi="Arial Narrow"/>
          <w:sz w:val="18"/>
          <w:szCs w:val="18"/>
          <w:lang w:val="fr-CA"/>
        </w:rPr>
        <w:t>à double action de série AA</w:t>
      </w:r>
      <w:r w:rsidR="006F20FF" w:rsidRPr="00523D11">
        <w:rPr>
          <w:rFonts w:ascii="Arial Narrow" w:hAnsi="Arial Narrow"/>
          <w:sz w:val="18"/>
          <w:szCs w:val="18"/>
          <w:vertAlign w:val="superscript"/>
          <w:lang w:val="fr-CA"/>
        </w:rPr>
        <w:t>MC</w:t>
      </w:r>
      <w:r w:rsidR="006F20FF" w:rsidRPr="006F20FF">
        <w:rPr>
          <w:rFonts w:ascii="Arial Narrow" w:hAnsi="Arial Narrow"/>
          <w:sz w:val="18"/>
          <w:szCs w:val="18"/>
          <w:lang w:val="fr-CA"/>
        </w:rPr>
        <w:t>4325.</w:t>
      </w:r>
    </w:p>
    <w:p w:rsidR="00C36C2A" w:rsidRPr="006F20FF" w:rsidRDefault="00C36C2A" w:rsidP="009C0DB6">
      <w:pPr>
        <w:pStyle w:val="PR1"/>
        <w:numPr>
          <w:ilvl w:val="3"/>
          <w:numId w:val="24"/>
        </w:numPr>
        <w:spacing w:after="60"/>
        <w:ind w:left="360"/>
        <w:rPr>
          <w:rFonts w:ascii="Arial Narrow" w:hAnsi="Arial Narrow"/>
          <w:b/>
          <w:sz w:val="18"/>
          <w:szCs w:val="18"/>
        </w:rPr>
      </w:pPr>
      <w:proofErr w:type="spellStart"/>
      <w:r w:rsidRPr="006F20FF">
        <w:rPr>
          <w:rFonts w:ascii="Arial Narrow" w:hAnsi="Arial Narrow"/>
          <w:b/>
          <w:sz w:val="18"/>
          <w:szCs w:val="18"/>
        </w:rPr>
        <w:t>Vitrage</w:t>
      </w:r>
      <w:proofErr w:type="spellEnd"/>
    </w:p>
    <w:p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Vitre et matériaux de vitrage : </w:t>
      </w:r>
      <w:r w:rsidR="00A02DEB" w:rsidRPr="00A02DEB">
        <w:rPr>
          <w:rFonts w:ascii="Arial Narrow" w:hAnsi="Arial Narrow"/>
          <w:sz w:val="18"/>
          <w:szCs w:val="18"/>
          <w:lang w:val="fr-CA"/>
        </w:rPr>
        <w:t>Voir la division 08, section « Vitrage », pour les vitres et les exigences de vitrage applicables aux unités de fenêtres en aluminium vitrées.</w:t>
      </w:r>
    </w:p>
    <w:p w:rsidR="00C36C2A"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Système de vitrage : </w:t>
      </w:r>
      <w:r w:rsidR="00A02DEB" w:rsidRPr="00A02DEB">
        <w:rPr>
          <w:rFonts w:ascii="Arial Narrow" w:hAnsi="Arial Narrow"/>
          <w:sz w:val="18"/>
          <w:szCs w:val="18"/>
          <w:lang w:val="fr-CA"/>
        </w:rPr>
        <w:t>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ASTM C864.</w:t>
      </w:r>
    </w:p>
    <w:p w:rsidR="00A02DEB" w:rsidRPr="00A02DEB" w:rsidRDefault="00A02DEB" w:rsidP="009C0DB6">
      <w:pPr>
        <w:pStyle w:val="PR1"/>
        <w:numPr>
          <w:ilvl w:val="4"/>
          <w:numId w:val="24"/>
        </w:numPr>
        <w:spacing w:before="120"/>
        <w:rPr>
          <w:rFonts w:ascii="Arial Narrow" w:hAnsi="Arial Narrow"/>
          <w:sz w:val="18"/>
          <w:szCs w:val="18"/>
          <w:lang w:val="fr-CA"/>
        </w:rPr>
      </w:pPr>
      <w:r w:rsidRPr="00A02DEB">
        <w:rPr>
          <w:rFonts w:ascii="Arial Narrow" w:hAnsi="Arial Narrow"/>
          <w:sz w:val="18"/>
          <w:szCs w:val="18"/>
          <w:lang w:val="fr-CA"/>
        </w:rPr>
        <w:t xml:space="preserve">Vitrage : Joint d’étanchéité de silicone extrudé à l’extérieur avec silicone structural en deux sections; verre isolant de 1 po (25,4 mm) ou verre isolant à triple vitrage de 1-3/4 po (44,4 mm); parclose d’aluminium intérieure; mousse à cellules ouvertes logée dans un joint d’étanchéité </w:t>
      </w:r>
      <w:proofErr w:type="spellStart"/>
      <w:r w:rsidRPr="00A02DEB">
        <w:rPr>
          <w:rFonts w:ascii="Arial Narrow" w:hAnsi="Arial Narrow"/>
          <w:sz w:val="18"/>
          <w:szCs w:val="18"/>
          <w:lang w:val="fr-CA"/>
        </w:rPr>
        <w:t>elastomère</w:t>
      </w:r>
      <w:proofErr w:type="spellEnd"/>
      <w:r w:rsidRPr="00A02DEB">
        <w:rPr>
          <w:rFonts w:ascii="Arial Narrow" w:hAnsi="Arial Narrow"/>
          <w:sz w:val="18"/>
          <w:szCs w:val="18"/>
          <w:lang w:val="fr-CA"/>
        </w:rPr>
        <w:t xml:space="preserve"> thermoplastique (TPE) noir; description du vitrage à la section 2.4; vitrage assuré par le fabricant de fenêtres.</w:t>
      </w:r>
    </w:p>
    <w:p w:rsidR="00A02DEB" w:rsidRPr="00A02DEB" w:rsidRDefault="00A02DEB" w:rsidP="009C0DB6">
      <w:pPr>
        <w:pStyle w:val="PR1"/>
        <w:numPr>
          <w:ilvl w:val="4"/>
          <w:numId w:val="24"/>
        </w:numPr>
        <w:spacing w:before="120"/>
        <w:rPr>
          <w:rFonts w:ascii="Arial Narrow" w:hAnsi="Arial Narrow"/>
          <w:sz w:val="18"/>
          <w:szCs w:val="18"/>
          <w:lang w:val="fr-CA"/>
        </w:rPr>
      </w:pPr>
      <w:r w:rsidRPr="00A02DEB">
        <w:rPr>
          <w:rFonts w:ascii="Arial Narrow" w:hAnsi="Arial Narrow"/>
          <w:sz w:val="18"/>
          <w:szCs w:val="18"/>
          <w:lang w:val="fr-CA"/>
        </w:rPr>
        <w:t xml:space="preserve">Unités de verre isolant </w:t>
      </w:r>
    </w:p>
    <w:p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Matériaux</w:t>
      </w:r>
    </w:p>
    <w:p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 xml:space="preserve">Espaceur : </w:t>
      </w:r>
      <w:proofErr w:type="spellStart"/>
      <w:r w:rsidRPr="00A02DEB">
        <w:rPr>
          <w:rFonts w:ascii="Arial Narrow" w:hAnsi="Arial Narrow"/>
          <w:sz w:val="18"/>
          <w:lang w:val="fr-FR"/>
        </w:rPr>
        <w:t>butyl</w:t>
      </w:r>
      <w:proofErr w:type="spellEnd"/>
      <w:r w:rsidRPr="00A02DEB">
        <w:rPr>
          <w:rFonts w:ascii="Arial Narrow" w:hAnsi="Arial Narrow"/>
          <w:sz w:val="18"/>
          <w:lang w:val="fr-FR"/>
        </w:rPr>
        <w:t xml:space="preserve"> thermoplastique extrudé avec desséchant intégré</w:t>
      </w:r>
    </w:p>
    <w:p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Couleur de l’espaceur : noir</w:t>
      </w:r>
    </w:p>
    <w:p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Scellement secondaire : silicone</w:t>
      </w:r>
    </w:p>
    <w:p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Remplissage de l’espace intercalaire : air [argon]</w:t>
      </w:r>
    </w:p>
    <w:p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Rendement</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Double scellement durable : conformité à la norme ASTM E 2190; sceau d’attestation IGCC visible et permanent</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Autre : </w:t>
      </w:r>
      <w:r w:rsidRPr="00AE5311">
        <w:rPr>
          <w:rFonts w:ascii="Arial Narrow" w:hAnsi="Arial Narrow"/>
          <w:i/>
          <w:color w:val="FF0000"/>
          <w:sz w:val="18"/>
          <w:lang w:val="fr-FR"/>
        </w:rPr>
        <w:t>*Fournir valeur U, etc., au besoin*</w:t>
      </w:r>
    </w:p>
    <w:p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Verre de baie extérieure</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Épaisseur : 1/8 po [3/16 po] [1/4 po]</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Teinte : naturelle [bronze] [gris]</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Type : recuit [trempé] [feuilleté *Fournir intercalaire et descriptions des baies*]</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Revêtement : </w:t>
      </w:r>
      <w:r w:rsidRPr="00AE5311">
        <w:rPr>
          <w:rFonts w:ascii="Arial Narrow" w:hAnsi="Arial Narrow"/>
          <w:i/>
          <w:color w:val="FF0000"/>
          <w:sz w:val="18"/>
          <w:lang w:val="fr-FR"/>
        </w:rPr>
        <w:t xml:space="preserve">*Consulter votre représentant </w:t>
      </w:r>
      <w:proofErr w:type="spellStart"/>
      <w:r w:rsidRPr="00AE5311">
        <w:rPr>
          <w:rFonts w:ascii="Arial Narrow" w:hAnsi="Arial Narrow"/>
          <w:i/>
          <w:color w:val="FF0000"/>
          <w:sz w:val="18"/>
          <w:lang w:val="fr-FR"/>
        </w:rPr>
        <w:t>Kawneer</w:t>
      </w:r>
      <w:proofErr w:type="spellEnd"/>
      <w:r w:rsidRPr="00AE5311">
        <w:rPr>
          <w:rFonts w:ascii="Arial Narrow" w:hAnsi="Arial Narrow"/>
          <w:i/>
          <w:color w:val="FF0000"/>
          <w:sz w:val="18"/>
          <w:lang w:val="fr-FR"/>
        </w:rPr>
        <w:t>*</w:t>
      </w:r>
    </w:p>
    <w:p w:rsidR="00E21197" w:rsidRDefault="00E21197">
      <w:pPr>
        <w:ind w:left="0" w:firstLine="0"/>
        <w:rPr>
          <w:szCs w:val="18"/>
        </w:rPr>
      </w:pPr>
      <w:r>
        <w:rPr>
          <w:szCs w:val="18"/>
        </w:rPr>
        <w:br w:type="page"/>
      </w:r>
    </w:p>
    <w:p w:rsidR="00A02DEB" w:rsidRPr="00A02DEB" w:rsidRDefault="00A02DEB" w:rsidP="009C0DB6">
      <w:pPr>
        <w:pStyle w:val="PR2"/>
        <w:numPr>
          <w:ilvl w:val="5"/>
          <w:numId w:val="24"/>
        </w:numPr>
        <w:ind w:left="1080" w:hanging="360"/>
        <w:rPr>
          <w:rFonts w:ascii="Arial Narrow" w:hAnsi="Arial Narrow"/>
          <w:sz w:val="18"/>
          <w:szCs w:val="18"/>
        </w:rPr>
      </w:pPr>
      <w:proofErr w:type="spellStart"/>
      <w:r w:rsidRPr="00A02DEB">
        <w:rPr>
          <w:rFonts w:ascii="Arial Narrow" w:hAnsi="Arial Narrow"/>
          <w:sz w:val="18"/>
          <w:szCs w:val="18"/>
        </w:rPr>
        <w:lastRenderedPageBreak/>
        <w:t>Verre</w:t>
      </w:r>
      <w:proofErr w:type="spellEnd"/>
      <w:r w:rsidRPr="00A02DEB">
        <w:rPr>
          <w:rFonts w:ascii="Arial Narrow" w:hAnsi="Arial Narrow"/>
          <w:sz w:val="18"/>
          <w:szCs w:val="18"/>
        </w:rPr>
        <w:t xml:space="preserve"> de </w:t>
      </w:r>
      <w:proofErr w:type="spellStart"/>
      <w:r w:rsidRPr="00A02DEB">
        <w:rPr>
          <w:rFonts w:ascii="Arial Narrow" w:hAnsi="Arial Narrow"/>
          <w:sz w:val="18"/>
          <w:szCs w:val="18"/>
        </w:rPr>
        <w:t>baie</w:t>
      </w:r>
      <w:proofErr w:type="spellEnd"/>
      <w:r w:rsidRPr="00A02DEB">
        <w:rPr>
          <w:rFonts w:ascii="Arial Narrow" w:hAnsi="Arial Narrow"/>
          <w:sz w:val="18"/>
          <w:szCs w:val="18"/>
        </w:rPr>
        <w:t xml:space="preserve"> </w:t>
      </w:r>
      <w:proofErr w:type="spellStart"/>
      <w:r w:rsidRPr="00A02DEB">
        <w:rPr>
          <w:rFonts w:ascii="Arial Narrow" w:hAnsi="Arial Narrow"/>
          <w:sz w:val="18"/>
          <w:szCs w:val="18"/>
        </w:rPr>
        <w:t>centrale</w:t>
      </w:r>
      <w:proofErr w:type="spellEnd"/>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Épaisseur : 1/8 po [3/16 po] [1/4 po]</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Tinte : naturelle [motif n</w:t>
      </w:r>
      <w:r w:rsidRPr="00E21197">
        <w:rPr>
          <w:rFonts w:ascii="Arial Narrow" w:hAnsi="Arial Narrow"/>
          <w:sz w:val="18"/>
          <w:vertAlign w:val="superscript"/>
          <w:lang w:val="fr-FR"/>
        </w:rPr>
        <w:t>o</w:t>
      </w:r>
      <w:r w:rsidRPr="00AE5311">
        <w:rPr>
          <w:rFonts w:ascii="Arial Narrow" w:hAnsi="Arial Narrow"/>
          <w:sz w:val="18"/>
          <w:lang w:val="fr-FR"/>
        </w:rPr>
        <w:t xml:space="preserve"> 62 translucide]</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Type : recuit [trempé] [feuilleté *Fournir intercalaire et descriptions des baies*]</w:t>
      </w:r>
    </w:p>
    <w:p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Revêtement : </w:t>
      </w:r>
      <w:r w:rsidRPr="00AE5311">
        <w:rPr>
          <w:rFonts w:ascii="Arial Narrow" w:hAnsi="Arial Narrow"/>
          <w:i/>
          <w:color w:val="FF0000"/>
          <w:sz w:val="18"/>
          <w:lang w:val="fr-FR"/>
        </w:rPr>
        <w:t xml:space="preserve">*Consulter votre représentant </w:t>
      </w:r>
      <w:proofErr w:type="spellStart"/>
      <w:r w:rsidRPr="00AE5311">
        <w:rPr>
          <w:rFonts w:ascii="Arial Narrow" w:hAnsi="Arial Narrow"/>
          <w:i/>
          <w:color w:val="FF0000"/>
          <w:sz w:val="18"/>
          <w:lang w:val="fr-FR"/>
        </w:rPr>
        <w:t>Kawneer</w:t>
      </w:r>
      <w:proofErr w:type="spellEnd"/>
      <w:r w:rsidRPr="00AE5311">
        <w:rPr>
          <w:rFonts w:ascii="Arial Narrow" w:hAnsi="Arial Narrow"/>
          <w:i/>
          <w:color w:val="FF0000"/>
          <w:sz w:val="18"/>
          <w:lang w:val="fr-FR"/>
        </w:rPr>
        <w:t>*</w:t>
      </w:r>
    </w:p>
    <w:p w:rsidR="00B41DDC" w:rsidRPr="00B41DDC" w:rsidRDefault="00B41DDC" w:rsidP="009C0DB6">
      <w:pPr>
        <w:pStyle w:val="PR2"/>
        <w:numPr>
          <w:ilvl w:val="5"/>
          <w:numId w:val="24"/>
        </w:numPr>
        <w:ind w:left="1080" w:hanging="360"/>
        <w:rPr>
          <w:rFonts w:ascii="Arial Narrow" w:hAnsi="Arial Narrow"/>
          <w:sz w:val="18"/>
          <w:szCs w:val="18"/>
        </w:rPr>
      </w:pPr>
      <w:r w:rsidRPr="00B41DDC">
        <w:rPr>
          <w:rFonts w:ascii="Arial Narrow" w:hAnsi="Arial Narrow"/>
          <w:sz w:val="18"/>
          <w:szCs w:val="18"/>
        </w:rPr>
        <w:t>Verre de baie intérieure</w:t>
      </w:r>
    </w:p>
    <w:p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Épaisseur : 1/8 po [3/16 po] [1/4 po]</w:t>
      </w:r>
    </w:p>
    <w:p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Teinte : naturelle [motif n</w:t>
      </w:r>
      <w:r w:rsidRPr="007B4495">
        <w:rPr>
          <w:rFonts w:ascii="Arial Narrow" w:hAnsi="Arial Narrow"/>
          <w:sz w:val="18"/>
          <w:vertAlign w:val="superscript"/>
          <w:lang w:val="fr-FR"/>
        </w:rPr>
        <w:t>o</w:t>
      </w:r>
      <w:r w:rsidRPr="00B41DDC">
        <w:rPr>
          <w:rFonts w:ascii="Arial Narrow" w:hAnsi="Arial Narrow"/>
          <w:sz w:val="18"/>
          <w:lang w:val="fr-FR"/>
        </w:rPr>
        <w:t xml:space="preserve"> 62 translucide]</w:t>
      </w:r>
    </w:p>
    <w:p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Type : recuit [trempé] [feuilleté *Fournir intercalaire et descriptions des baies*]</w:t>
      </w:r>
    </w:p>
    <w:p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 xml:space="preserve">Revêtement </w:t>
      </w:r>
      <w:r w:rsidRPr="00B41DDC">
        <w:rPr>
          <w:rFonts w:ascii="Arial Narrow" w:hAnsi="Arial Narrow"/>
          <w:i/>
          <w:color w:val="FF0000"/>
          <w:sz w:val="18"/>
          <w:lang w:val="fr-FR"/>
        </w:rPr>
        <w:t xml:space="preserve">: *Consulter votre représentant </w:t>
      </w:r>
      <w:proofErr w:type="spellStart"/>
      <w:r w:rsidRPr="00B41DDC">
        <w:rPr>
          <w:rFonts w:ascii="Arial Narrow" w:hAnsi="Arial Narrow"/>
          <w:i/>
          <w:color w:val="FF0000"/>
          <w:sz w:val="18"/>
          <w:lang w:val="fr-FR"/>
        </w:rPr>
        <w:t>Kawneer</w:t>
      </w:r>
      <w:proofErr w:type="spellEnd"/>
      <w:r w:rsidRPr="00B41DDC">
        <w:rPr>
          <w:rFonts w:ascii="Arial Narrow" w:hAnsi="Arial Narrow"/>
          <w:i/>
          <w:color w:val="FF0000"/>
          <w:sz w:val="18"/>
          <w:lang w:val="fr-FR"/>
        </w:rPr>
        <w:t>*</w:t>
      </w:r>
    </w:p>
    <w:p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Quincaillerie</w:t>
      </w:r>
      <w:proofErr w:type="spellEnd"/>
    </w:p>
    <w:p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Généralités : </w:t>
      </w:r>
      <w:r w:rsidR="002D1810" w:rsidRPr="002D1810">
        <w:rPr>
          <w:rFonts w:ascii="Arial Narrow" w:hAnsi="Arial Narrow"/>
          <w:sz w:val="18"/>
          <w:szCs w:val="18"/>
          <w:lang w:val="fr-CA"/>
        </w:rPr>
        <w:t>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rsidR="00C36C2A" w:rsidRPr="00951024" w:rsidRDefault="00C36C2A" w:rsidP="009C0DB6">
      <w:pPr>
        <w:pStyle w:val="PR1"/>
        <w:numPr>
          <w:ilvl w:val="4"/>
          <w:numId w:val="24"/>
        </w:numPr>
        <w:spacing w:before="120"/>
        <w:ind w:left="720" w:hanging="360"/>
        <w:rPr>
          <w:rFonts w:ascii="Arial Narrow" w:hAnsi="Arial Narrow"/>
          <w:iCs/>
          <w:sz w:val="16"/>
          <w:lang w:val="fr-CA"/>
        </w:rPr>
      </w:pPr>
      <w:r w:rsidRPr="00ED3F0E">
        <w:rPr>
          <w:rFonts w:ascii="Arial Narrow" w:hAnsi="Arial Narrow"/>
          <w:sz w:val="18"/>
          <w:szCs w:val="18"/>
          <w:lang w:val="fr-CA"/>
        </w:rPr>
        <w:t xml:space="preserve">Quincaillerie </w:t>
      </w:r>
      <w:r w:rsidR="002D1810" w:rsidRPr="002D1810">
        <w:rPr>
          <w:rFonts w:ascii="Arial Narrow" w:hAnsi="Arial Narrow"/>
          <w:sz w:val="18"/>
          <w:szCs w:val="18"/>
          <w:lang w:val="fr-CA"/>
        </w:rPr>
        <w:t>typique de la fenêtre basculante :</w:t>
      </w:r>
    </w:p>
    <w:p w:rsidR="00C36C2A" w:rsidRDefault="00C36C2A" w:rsidP="009C0DB6">
      <w:pPr>
        <w:pStyle w:val="PR1"/>
        <w:numPr>
          <w:ilvl w:val="4"/>
          <w:numId w:val="24"/>
        </w:numPr>
        <w:spacing w:before="120"/>
        <w:ind w:left="720" w:hanging="360"/>
        <w:rPr>
          <w:rFonts w:ascii="Arial Narrow" w:hAnsi="Arial Narrow"/>
          <w:sz w:val="18"/>
          <w:szCs w:val="18"/>
        </w:rPr>
      </w:pPr>
      <w:proofErr w:type="spellStart"/>
      <w:r w:rsidRPr="00ED3F0E">
        <w:rPr>
          <w:rFonts w:ascii="Arial Narrow" w:hAnsi="Arial Narrow"/>
          <w:sz w:val="18"/>
          <w:szCs w:val="18"/>
        </w:rPr>
        <w:t>Quincaillerie</w:t>
      </w:r>
      <w:proofErr w:type="spellEnd"/>
      <w:r w:rsidRPr="00ED3F0E">
        <w:rPr>
          <w:rFonts w:ascii="Arial Narrow" w:hAnsi="Arial Narrow"/>
          <w:sz w:val="18"/>
          <w:szCs w:val="18"/>
        </w:rPr>
        <w:t xml:space="preserve"> </w:t>
      </w:r>
      <w:proofErr w:type="spellStart"/>
      <w:r w:rsidRPr="00ED3F0E">
        <w:rPr>
          <w:rFonts w:ascii="Arial Narrow" w:hAnsi="Arial Narrow"/>
          <w:sz w:val="18"/>
          <w:szCs w:val="18"/>
        </w:rPr>
        <w:t>typique</w:t>
      </w:r>
      <w:proofErr w:type="spellEnd"/>
      <w:r w:rsidR="002D1810">
        <w:rPr>
          <w:rFonts w:ascii="Arial Narrow" w:hAnsi="Arial Narrow"/>
          <w:sz w:val="18"/>
          <w:szCs w:val="18"/>
        </w:rPr>
        <w:t xml:space="preserve"> des </w:t>
      </w:r>
      <w:proofErr w:type="spellStart"/>
      <w:r w:rsidR="002D1810">
        <w:rPr>
          <w:rFonts w:ascii="Arial Narrow" w:hAnsi="Arial Narrow"/>
          <w:sz w:val="18"/>
          <w:szCs w:val="18"/>
        </w:rPr>
        <w:t>fenêtres</w:t>
      </w:r>
      <w:proofErr w:type="spellEnd"/>
      <w:r w:rsidR="002D1810">
        <w:rPr>
          <w:rFonts w:ascii="Arial Narrow" w:hAnsi="Arial Narrow"/>
          <w:sz w:val="18"/>
          <w:szCs w:val="18"/>
        </w:rPr>
        <w:t xml:space="preserve"> à double </w:t>
      </w:r>
      <w:proofErr w:type="gramStart"/>
      <w:r w:rsidR="002D1810">
        <w:rPr>
          <w:rFonts w:ascii="Arial Narrow" w:hAnsi="Arial Narrow"/>
          <w:sz w:val="18"/>
          <w:szCs w:val="18"/>
        </w:rPr>
        <w:t>action :</w:t>
      </w:r>
      <w:proofErr w:type="gramEnd"/>
    </w:p>
    <w:p w:rsidR="002D1810" w:rsidRPr="002D1810" w:rsidRDefault="002D1810" w:rsidP="002D1810">
      <w:pPr>
        <w:pStyle w:val="PR1"/>
        <w:numPr>
          <w:ilvl w:val="0"/>
          <w:numId w:val="0"/>
        </w:numPr>
        <w:spacing w:before="120"/>
        <w:ind w:left="720"/>
        <w:rPr>
          <w:rFonts w:ascii="Arial Narrow" w:hAnsi="Arial Narrow"/>
          <w:i/>
          <w:color w:val="FF0000"/>
          <w:sz w:val="18"/>
          <w:szCs w:val="18"/>
        </w:rPr>
      </w:pPr>
      <w:r w:rsidRPr="002D1810">
        <w:rPr>
          <w:rFonts w:ascii="Arial Narrow" w:hAnsi="Arial Narrow"/>
          <w:i/>
          <w:color w:val="FF0000"/>
          <w:sz w:val="18"/>
          <w:szCs w:val="18"/>
        </w:rPr>
        <w:t xml:space="preserve">NOTE AU RÉDACTEUR DU CAHIER DES </w:t>
      </w:r>
      <w:proofErr w:type="gramStart"/>
      <w:r w:rsidRPr="002D1810">
        <w:rPr>
          <w:rFonts w:ascii="Arial Narrow" w:hAnsi="Arial Narrow"/>
          <w:i/>
          <w:color w:val="FF0000"/>
          <w:sz w:val="18"/>
          <w:szCs w:val="18"/>
        </w:rPr>
        <w:t>CHARGES :</w:t>
      </w:r>
      <w:proofErr w:type="gramEnd"/>
      <w:r w:rsidRPr="002D1810">
        <w:rPr>
          <w:rFonts w:ascii="Arial Narrow" w:hAnsi="Arial Narrow"/>
          <w:i/>
          <w:color w:val="FF0000"/>
          <w:sz w:val="18"/>
          <w:szCs w:val="18"/>
        </w:rPr>
        <w:t xml:space="preserve"> CHOISIR CI-DESSOUS.</w:t>
      </w:r>
    </w:p>
    <w:p w:rsidR="002D1810" w:rsidRPr="00E817F4" w:rsidRDefault="002D1810" w:rsidP="009C0DB6">
      <w:pPr>
        <w:pStyle w:val="PR2"/>
        <w:numPr>
          <w:ilvl w:val="5"/>
          <w:numId w:val="24"/>
        </w:numPr>
        <w:ind w:left="1080" w:hanging="360"/>
        <w:rPr>
          <w:rFonts w:ascii="Arial Narrow" w:hAnsi="Arial Narrow"/>
          <w:sz w:val="18"/>
          <w:szCs w:val="18"/>
        </w:rPr>
      </w:pPr>
      <w:proofErr w:type="spellStart"/>
      <w:r w:rsidRPr="00E817F4">
        <w:rPr>
          <w:rFonts w:ascii="Arial Narrow" w:hAnsi="Arial Narrow"/>
          <w:sz w:val="18"/>
          <w:szCs w:val="18"/>
        </w:rPr>
        <w:t>Fonctionnement</w:t>
      </w:r>
      <w:proofErr w:type="spellEnd"/>
      <w:r w:rsidRPr="00E817F4">
        <w:rPr>
          <w:rFonts w:ascii="Arial Narrow" w:hAnsi="Arial Narrow"/>
          <w:sz w:val="18"/>
          <w:szCs w:val="18"/>
        </w:rPr>
        <w:t xml:space="preserve"> des </w:t>
      </w:r>
      <w:proofErr w:type="spellStart"/>
      <w:r w:rsidRPr="00E817F4">
        <w:rPr>
          <w:rFonts w:ascii="Arial Narrow" w:hAnsi="Arial Narrow"/>
          <w:sz w:val="18"/>
          <w:szCs w:val="18"/>
        </w:rPr>
        <w:t>poignées</w:t>
      </w:r>
      <w:proofErr w:type="spellEnd"/>
    </w:p>
    <w:p w:rsidR="002D1810" w:rsidRPr="002D1810" w:rsidRDefault="002D1810" w:rsidP="009C0DB6">
      <w:pPr>
        <w:pStyle w:val="PR3"/>
        <w:numPr>
          <w:ilvl w:val="6"/>
          <w:numId w:val="24"/>
        </w:numPr>
        <w:ind w:left="1440" w:hanging="306"/>
        <w:rPr>
          <w:rFonts w:ascii="Arial Narrow" w:hAnsi="Arial Narrow"/>
          <w:sz w:val="18"/>
          <w:szCs w:val="18"/>
          <w:lang w:val="fr-CA"/>
        </w:rPr>
      </w:pPr>
      <w:r w:rsidRPr="002D1810">
        <w:rPr>
          <w:rFonts w:ascii="Arial Narrow" w:hAnsi="Arial Narrow"/>
          <w:sz w:val="18"/>
          <w:szCs w:val="18"/>
          <w:lang w:val="fr-CA"/>
        </w:rPr>
        <w:t>Opération logique; premier mouvement incliner, deuxième mouvement tourner vers l’intérieur.</w:t>
      </w:r>
    </w:p>
    <w:p w:rsidR="002D1810" w:rsidRPr="00556CA1" w:rsidRDefault="002D1810" w:rsidP="009C0DB6">
      <w:pPr>
        <w:pStyle w:val="PR2"/>
        <w:numPr>
          <w:ilvl w:val="5"/>
          <w:numId w:val="24"/>
        </w:numPr>
        <w:ind w:left="1080" w:hanging="360"/>
        <w:rPr>
          <w:rFonts w:ascii="Arial Narrow" w:hAnsi="Arial Narrow"/>
          <w:sz w:val="18"/>
          <w:szCs w:val="18"/>
        </w:rPr>
      </w:pPr>
      <w:proofErr w:type="spellStart"/>
      <w:r w:rsidRPr="00556CA1">
        <w:rPr>
          <w:rFonts w:ascii="Arial Narrow" w:hAnsi="Arial Narrow"/>
          <w:sz w:val="18"/>
          <w:szCs w:val="18"/>
        </w:rPr>
        <w:t>Poignées</w:t>
      </w:r>
      <w:proofErr w:type="spellEnd"/>
      <w:r w:rsidRPr="00556CA1">
        <w:rPr>
          <w:rFonts w:ascii="Arial Narrow" w:hAnsi="Arial Narrow"/>
          <w:sz w:val="18"/>
          <w:szCs w:val="18"/>
        </w:rPr>
        <w:t xml:space="preserve"> </w:t>
      </w:r>
      <w:proofErr w:type="spellStart"/>
      <w:r w:rsidRPr="00556CA1">
        <w:rPr>
          <w:rFonts w:ascii="Arial Narrow" w:hAnsi="Arial Narrow"/>
          <w:sz w:val="18"/>
          <w:szCs w:val="18"/>
        </w:rPr>
        <w:t>en</w:t>
      </w:r>
      <w:proofErr w:type="spellEnd"/>
      <w:r w:rsidRPr="00556CA1">
        <w:rPr>
          <w:rFonts w:ascii="Arial Narrow" w:hAnsi="Arial Narrow"/>
          <w:sz w:val="18"/>
          <w:szCs w:val="18"/>
        </w:rPr>
        <w:t xml:space="preserve"> option</w:t>
      </w:r>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(Optionnel) poignée à clé verrouillant le premier mouvement.</w:t>
      </w:r>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(Optionnel) poignée à clé verrouillant tout mouvement.</w:t>
      </w:r>
    </w:p>
    <w:p w:rsidR="002D1810" w:rsidRPr="00556CA1" w:rsidRDefault="002D1810" w:rsidP="009C0DB6">
      <w:pPr>
        <w:pStyle w:val="PR2"/>
        <w:numPr>
          <w:ilvl w:val="5"/>
          <w:numId w:val="24"/>
        </w:numPr>
        <w:ind w:left="1080" w:hanging="360"/>
        <w:rPr>
          <w:rFonts w:ascii="Arial Narrow" w:hAnsi="Arial Narrow"/>
          <w:sz w:val="18"/>
          <w:szCs w:val="18"/>
        </w:rPr>
      </w:pPr>
      <w:proofErr w:type="spellStart"/>
      <w:r w:rsidRPr="00556CA1">
        <w:rPr>
          <w:rFonts w:ascii="Arial Narrow" w:hAnsi="Arial Narrow"/>
          <w:sz w:val="18"/>
          <w:szCs w:val="18"/>
        </w:rPr>
        <w:t>Finis</w:t>
      </w:r>
      <w:proofErr w:type="spellEnd"/>
      <w:r w:rsidRPr="00556CA1">
        <w:rPr>
          <w:rFonts w:ascii="Arial Narrow" w:hAnsi="Arial Narrow"/>
          <w:sz w:val="18"/>
          <w:szCs w:val="18"/>
        </w:rPr>
        <w:t xml:space="preserve"> des </w:t>
      </w:r>
      <w:proofErr w:type="spellStart"/>
      <w:r w:rsidRPr="00556CA1">
        <w:rPr>
          <w:rFonts w:ascii="Arial Narrow" w:hAnsi="Arial Narrow"/>
          <w:sz w:val="18"/>
          <w:szCs w:val="18"/>
        </w:rPr>
        <w:t>poignées</w:t>
      </w:r>
      <w:proofErr w:type="spellEnd"/>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Blanc</w:t>
      </w:r>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Noir</w:t>
      </w:r>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Argent</w:t>
      </w:r>
    </w:p>
    <w:p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Nickel satiné</w:t>
      </w:r>
    </w:p>
    <w:p w:rsidR="00C36C2A" w:rsidRPr="002D1810" w:rsidRDefault="00C36C2A" w:rsidP="009C0DB6">
      <w:pPr>
        <w:pStyle w:val="PR2"/>
        <w:numPr>
          <w:ilvl w:val="5"/>
          <w:numId w:val="24"/>
        </w:numPr>
        <w:ind w:left="1080" w:hanging="360"/>
        <w:rPr>
          <w:rFonts w:ascii="Arial Narrow" w:hAnsi="Arial Narrow"/>
          <w:sz w:val="18"/>
          <w:szCs w:val="18"/>
        </w:rPr>
      </w:pPr>
      <w:r w:rsidRPr="00ED3F0E">
        <w:rPr>
          <w:rFonts w:ascii="Arial Narrow" w:hAnsi="Arial Narrow"/>
          <w:sz w:val="18"/>
          <w:szCs w:val="18"/>
        </w:rPr>
        <w:t>Montage</w:t>
      </w:r>
    </w:p>
    <w:p w:rsidR="002D1810" w:rsidRPr="002D1810" w:rsidRDefault="00C36C2A"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 xml:space="preserve">Charnières </w:t>
      </w:r>
      <w:r w:rsidR="002D1810" w:rsidRPr="002D1810">
        <w:rPr>
          <w:rFonts w:ascii="Arial Narrow" w:hAnsi="Arial Narrow"/>
          <w:color w:val="000000"/>
          <w:sz w:val="18"/>
          <w:lang w:val="fr-FR"/>
        </w:rPr>
        <w:t>dissimulées en acier inoxydable</w:t>
      </w:r>
    </w:p>
    <w:p w:rsidR="00C36C2A" w:rsidRPr="002D1810" w:rsidRDefault="00C36C2A" w:rsidP="009C0DB6">
      <w:pPr>
        <w:pStyle w:val="PR3"/>
        <w:numPr>
          <w:ilvl w:val="3"/>
          <w:numId w:val="24"/>
        </w:numPr>
        <w:spacing w:before="240" w:after="60"/>
        <w:ind w:left="360"/>
        <w:rPr>
          <w:rFonts w:ascii="Arial Narrow" w:hAnsi="Arial Narrow"/>
          <w:b/>
          <w:sz w:val="18"/>
          <w:szCs w:val="18"/>
        </w:rPr>
      </w:pPr>
      <w:proofErr w:type="spellStart"/>
      <w:r w:rsidRPr="002D1810">
        <w:rPr>
          <w:rFonts w:ascii="Arial Narrow" w:hAnsi="Arial Narrow"/>
          <w:b/>
          <w:sz w:val="18"/>
          <w:szCs w:val="18"/>
        </w:rPr>
        <w:t>Accessoires</w:t>
      </w:r>
      <w:proofErr w:type="spellEnd"/>
    </w:p>
    <w:p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FR"/>
        </w:rPr>
        <w:t xml:space="preserve">Intercalaires, </w:t>
      </w:r>
      <w:r w:rsidR="00B306B2" w:rsidRPr="00B306B2">
        <w:rPr>
          <w:rFonts w:ascii="Arial Narrow" w:hAnsi="Arial Narrow"/>
          <w:color w:val="000000"/>
          <w:sz w:val="18"/>
          <w:lang w:val="fr-FR"/>
        </w:rPr>
        <w:t>calages d’appui, joints et pare-adhérence : Types fixes permanents standards du fabricant, d’une dureté recommandée par le fabricant, compatibles avec les produits de scellement et répondant aux exigences de performance du système.</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FR"/>
        </w:rPr>
        <w:t xml:space="preserve">Joints, </w:t>
      </w:r>
      <w:r w:rsidR="00B306B2" w:rsidRPr="00514FAB">
        <w:rPr>
          <w:rFonts w:ascii="Arial Narrow" w:hAnsi="Arial Narrow"/>
          <w:color w:val="000000"/>
          <w:sz w:val="18"/>
          <w:lang w:val="fr-FR"/>
        </w:rPr>
        <w:t>produits de scellement et produits de jointoiement pour système de cadre recommandés par le fabricant pour le type de joints</w:t>
      </w:r>
      <w:r w:rsidR="00B306B2" w:rsidRPr="002B53D9">
        <w:rPr>
          <w:rFonts w:ascii="Arial Narrow" w:hAnsi="Arial Narrow"/>
          <w:sz w:val="18"/>
          <w:szCs w:val="18"/>
        </w:rPr>
        <w:t>.</w:t>
      </w:r>
    </w:p>
    <w:p w:rsidR="00B306B2" w:rsidRPr="00B306B2" w:rsidRDefault="00C36C2A" w:rsidP="009C0DB6">
      <w:pPr>
        <w:pStyle w:val="PR1"/>
        <w:numPr>
          <w:ilvl w:val="4"/>
          <w:numId w:val="24"/>
        </w:numPr>
        <w:spacing w:before="120"/>
        <w:ind w:left="720" w:hanging="360"/>
        <w:rPr>
          <w:rFonts w:ascii="Arial Narrow" w:hAnsi="Arial Narrow"/>
          <w:color w:val="000000"/>
          <w:sz w:val="18"/>
          <w:lang w:val="fr-FR"/>
        </w:rPr>
      </w:pPr>
      <w:r w:rsidRPr="00B306B2">
        <w:rPr>
          <w:rFonts w:ascii="Arial Narrow" w:hAnsi="Arial Narrow"/>
          <w:color w:val="000000"/>
          <w:sz w:val="18"/>
          <w:lang w:val="fr-FR"/>
        </w:rPr>
        <w:t xml:space="preserve">Produits </w:t>
      </w:r>
      <w:r w:rsidR="00B306B2" w:rsidRPr="00B306B2">
        <w:rPr>
          <w:rFonts w:ascii="Arial Narrow" w:hAnsi="Arial Narrow"/>
          <w:color w:val="000000"/>
          <w:sz w:val="18"/>
          <w:lang w:val="fr-FR"/>
        </w:rPr>
        <w:t>de scellement et de jointoiement pour les joints périmétriques d’un système de fenêtre tel qu’indiqué dans la section « Produits de scellement » de la Division 7.</w:t>
      </w:r>
    </w:p>
    <w:p w:rsidR="00C36C2A" w:rsidRPr="00ED3F0E" w:rsidRDefault="00C36C2A" w:rsidP="009C0DB6">
      <w:pPr>
        <w:pStyle w:val="PR1"/>
        <w:numPr>
          <w:ilvl w:val="4"/>
          <w:numId w:val="24"/>
        </w:numPr>
        <w:spacing w:before="120"/>
        <w:ind w:left="720" w:hanging="360"/>
        <w:rPr>
          <w:rFonts w:ascii="Arial Narrow" w:hAnsi="Arial Narrow"/>
          <w:color w:val="000000"/>
          <w:sz w:val="18"/>
          <w:szCs w:val="18"/>
          <w:lang w:val="fr-CA"/>
        </w:rPr>
      </w:pPr>
      <w:r w:rsidRPr="00ED3F0E">
        <w:rPr>
          <w:rFonts w:ascii="Arial Narrow" w:hAnsi="Arial Narrow"/>
          <w:color w:val="000000"/>
          <w:sz w:val="18"/>
          <w:lang w:val="fr-FR"/>
        </w:rPr>
        <w:t xml:space="preserve">Dispositifs </w:t>
      </w:r>
      <w:r w:rsidR="00B306B2" w:rsidRPr="00B306B2">
        <w:rPr>
          <w:rFonts w:ascii="Arial Narrow" w:hAnsi="Arial Narrow"/>
          <w:color w:val="000000"/>
          <w:sz w:val="18"/>
          <w:lang w:val="fr-FR"/>
        </w:rPr>
        <w:t>d’ancrage périmétriques : Lorsque des dispositifs d’ancrage en acier sont utilisés, fournir une isolation entre les matériaux en acier et les matériaux en aluminium pour prévenir l’action galvanique.</w:t>
      </w:r>
    </w:p>
    <w:p w:rsidR="00C36C2A" w:rsidRPr="00C36C2A" w:rsidRDefault="00C36C2A" w:rsidP="00C36C2A">
      <w:pPr>
        <w:pStyle w:val="PR1"/>
        <w:numPr>
          <w:ilvl w:val="0"/>
          <w:numId w:val="0"/>
        </w:numPr>
        <w:spacing w:before="120"/>
        <w:ind w:left="360"/>
        <w:rPr>
          <w:rFonts w:ascii="Arial Narrow" w:hAnsi="Arial Narrow"/>
          <w:sz w:val="16"/>
          <w:szCs w:val="16"/>
          <w:lang w:val="fr-CA"/>
        </w:rPr>
      </w:pPr>
      <w:r w:rsidRPr="00C36C2A">
        <w:rPr>
          <w:rFonts w:ascii="Arial Narrow" w:hAnsi="Arial Narrow"/>
          <w:i/>
          <w:iCs/>
          <w:color w:val="FF0000"/>
          <w:sz w:val="16"/>
          <w:szCs w:val="16"/>
          <w:lang w:val="fr-FR"/>
        </w:rPr>
        <w:t xml:space="preserve">NOTE </w:t>
      </w:r>
      <w:r w:rsidR="00B306B2" w:rsidRPr="00B306B2">
        <w:rPr>
          <w:rFonts w:ascii="Arial Narrow" w:hAnsi="Arial Narrow"/>
          <w:i/>
          <w:iCs/>
          <w:color w:val="FF0000"/>
          <w:sz w:val="16"/>
          <w:szCs w:val="16"/>
          <w:lang w:val="fr-FR"/>
        </w:rPr>
        <w:t>AU RÉDACTEUR DU CAHIER DES CHARGES : SAUF INDICATION CONTRAIRE, LES FINIS DES PETITS BOIS ENTRE LES PANNEAUX DE VERRE DOIVENT ÊTRE ASSORTIS À LA FENÊTRE.</w:t>
      </w:r>
    </w:p>
    <w:p w:rsidR="002519D9" w:rsidRPr="002519D9" w:rsidRDefault="002519D9" w:rsidP="009C0DB6">
      <w:pPr>
        <w:pStyle w:val="PR1"/>
        <w:numPr>
          <w:ilvl w:val="4"/>
          <w:numId w:val="24"/>
        </w:numPr>
        <w:spacing w:before="120"/>
        <w:ind w:left="720" w:hanging="360"/>
        <w:rPr>
          <w:rFonts w:ascii="Arial Narrow" w:hAnsi="Arial Narrow"/>
          <w:sz w:val="18"/>
          <w:lang w:val="fr-CA"/>
        </w:rPr>
      </w:pPr>
      <w:r w:rsidRPr="002519D9">
        <w:rPr>
          <w:rFonts w:ascii="Arial Narrow" w:hAnsi="Arial Narrow"/>
          <w:sz w:val="18"/>
          <w:lang w:val="fr-CA"/>
        </w:rPr>
        <w:t>P</w:t>
      </w:r>
      <w:r w:rsidR="00C36C2A" w:rsidRPr="002519D9">
        <w:rPr>
          <w:rFonts w:ascii="Arial Narrow" w:hAnsi="Arial Narrow"/>
          <w:sz w:val="18"/>
          <w:lang w:val="fr-CA"/>
        </w:rPr>
        <w:t>etit</w:t>
      </w:r>
      <w:r w:rsidRPr="002519D9">
        <w:rPr>
          <w:rFonts w:ascii="Arial Narrow" w:hAnsi="Arial Narrow"/>
          <w:sz w:val="18"/>
          <w:lang w:val="fr-CA"/>
        </w:rPr>
        <w:t>-bois :</w:t>
      </w:r>
    </w:p>
    <w:p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Matériel : aluminium extrudé ou laminé; surfaces exposées finies pour s’harmoniser aux couleurs intérieures et extérieurs des fenêtres; fixations dissimulées; conçu pour permettre les mouvements de dilatation et de contraction.</w:t>
      </w:r>
    </w:p>
    <w:p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Design : profil transversal du petit-bois et matériaux sélectionnés parmi les produits standards du fabricant.</w:t>
      </w:r>
    </w:p>
    <w:p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Motifs : quadrillage à être déterminé par l’architecte.</w:t>
      </w:r>
    </w:p>
    <w:p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 xml:space="preserve">Emplacements : </w:t>
      </w:r>
    </w:p>
    <w:p w:rsidR="00F0225E" w:rsidRPr="00F0225E" w:rsidRDefault="00F0225E" w:rsidP="009C0DB6">
      <w:pPr>
        <w:pStyle w:val="PR3"/>
        <w:numPr>
          <w:ilvl w:val="6"/>
          <w:numId w:val="24"/>
        </w:numPr>
        <w:ind w:left="1440" w:hanging="360"/>
        <w:rPr>
          <w:rFonts w:ascii="Arial Narrow" w:hAnsi="Arial Narrow"/>
          <w:color w:val="000000"/>
          <w:sz w:val="18"/>
          <w:szCs w:val="18"/>
          <w:lang w:val="fr-CA"/>
        </w:rPr>
      </w:pPr>
      <w:r w:rsidRPr="00F0225E">
        <w:rPr>
          <w:rFonts w:ascii="Arial Narrow" w:hAnsi="Arial Narrow"/>
          <w:color w:val="000000"/>
          <w:sz w:val="18"/>
          <w:szCs w:val="18"/>
          <w:lang w:val="fr-CA"/>
        </w:rPr>
        <w:t>Extérieur et intérieur</w:t>
      </w:r>
    </w:p>
    <w:p w:rsidR="00F0225E" w:rsidRPr="00F0225E" w:rsidRDefault="00F0225E" w:rsidP="009C0DB6">
      <w:pPr>
        <w:pStyle w:val="PR3"/>
        <w:numPr>
          <w:ilvl w:val="6"/>
          <w:numId w:val="24"/>
        </w:numPr>
        <w:ind w:left="1440" w:hanging="360"/>
        <w:rPr>
          <w:rFonts w:ascii="Arial Narrow" w:hAnsi="Arial Narrow"/>
          <w:color w:val="000000"/>
          <w:sz w:val="18"/>
          <w:szCs w:val="18"/>
          <w:lang w:val="fr-CA"/>
        </w:rPr>
      </w:pPr>
      <w:r w:rsidRPr="00F0225E">
        <w:rPr>
          <w:rFonts w:ascii="Arial Narrow" w:hAnsi="Arial Narrow"/>
          <w:color w:val="000000"/>
          <w:sz w:val="18"/>
          <w:szCs w:val="18"/>
          <w:lang w:val="fr-CA"/>
        </w:rPr>
        <w:t>Interne (encapsulés entre deux baies de verre dans l’unité de verre isolant afin de les protéger contre les dommages et l’accumulation de saleté)</w:t>
      </w:r>
    </w:p>
    <w:p w:rsidR="00C36C2A" w:rsidRPr="00ED3F0E" w:rsidRDefault="00C36C2A" w:rsidP="009C0DB6">
      <w:pPr>
        <w:pStyle w:val="PR1"/>
        <w:numPr>
          <w:ilvl w:val="4"/>
          <w:numId w:val="24"/>
        </w:numPr>
        <w:spacing w:before="120"/>
        <w:ind w:left="720" w:hanging="360"/>
        <w:rPr>
          <w:rFonts w:ascii="Arial Narrow" w:hAnsi="Arial Narrow"/>
          <w:color w:val="000000"/>
          <w:sz w:val="18"/>
          <w:szCs w:val="18"/>
          <w:lang w:val="fr-CA"/>
        </w:rPr>
      </w:pPr>
      <w:r w:rsidRPr="00ED3F0E">
        <w:rPr>
          <w:rFonts w:ascii="Arial Narrow" w:hAnsi="Arial Narrow"/>
          <w:sz w:val="18"/>
          <w:lang w:val="fr-CA"/>
        </w:rPr>
        <w:t xml:space="preserve">Vitrage : </w:t>
      </w:r>
      <w:r w:rsidR="001C05E0" w:rsidRPr="001C05E0">
        <w:rPr>
          <w:rFonts w:ascii="Arial Narrow" w:hAnsi="Arial Narrow"/>
          <w:sz w:val="18"/>
          <w:lang w:val="fr-CA"/>
        </w:rPr>
        <w:t>vitrage installé en usine tel que requis et indiqué dans la section « Vitrage » de la Division 8.</w:t>
      </w:r>
    </w:p>
    <w:p w:rsidR="00E21197" w:rsidRDefault="00E21197">
      <w:pPr>
        <w:ind w:left="0" w:firstLine="0"/>
        <w:rPr>
          <w:color w:val="000000"/>
          <w:szCs w:val="20"/>
          <w:lang w:val="fr-CA"/>
        </w:rPr>
      </w:pPr>
      <w:r>
        <w:rPr>
          <w:color w:val="000000"/>
          <w:lang w:val="fr-CA"/>
        </w:rPr>
        <w:br w:type="page"/>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CA"/>
        </w:rPr>
        <w:lastRenderedPageBreak/>
        <w:t>A</w:t>
      </w:r>
      <w:proofErr w:type="spellStart"/>
      <w:r w:rsidR="001C05E0" w:rsidRPr="00C9299F">
        <w:rPr>
          <w:rFonts w:ascii="Arial Narrow" w:hAnsi="Arial Narrow"/>
          <w:sz w:val="18"/>
          <w:szCs w:val="18"/>
        </w:rPr>
        <w:t>ccessoires</w:t>
      </w:r>
      <w:proofErr w:type="spellEnd"/>
    </w:p>
    <w:p w:rsidR="001C05E0" w:rsidRDefault="00C36C2A"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M</w:t>
      </w:r>
      <w:r w:rsidR="001C05E0" w:rsidRPr="001C05E0">
        <w:rPr>
          <w:rFonts w:ascii="Arial Narrow" w:hAnsi="Arial Narrow"/>
          <w:sz w:val="18"/>
          <w:lang w:val="fr-CA"/>
        </w:rPr>
        <w:t>atériel : aluminium extrudé; mur d’une épaisseur nominale de 0,062 po (1,57 mm); surfaces exposées finies pour s’harmoniser avec la couleur et la performance de rendement du fini de la fenêtre; fixations dissimulées; bandes d’étanchéité requises; conçu pour permettre les mouvements de dilatation et de contraction.</w:t>
      </w:r>
    </w:p>
    <w:p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Extérieur : (profilés de revêtement enveloppants;) (profilés de revêtement préconfigurés;) (couvercle de meneau en deux sections;) (récepteur tête et jambage en deux sections et barrière thermique;) (sous-appui avec barrière thermique et bouchons d’</w:t>
      </w:r>
      <w:proofErr w:type="spellStart"/>
      <w:r w:rsidRPr="001C05E0">
        <w:rPr>
          <w:rFonts w:ascii="Arial Narrow" w:hAnsi="Arial Narrow"/>
          <w:sz w:val="18"/>
          <w:lang w:val="fr-CA"/>
        </w:rPr>
        <w:t>extrêmité</w:t>
      </w:r>
      <w:proofErr w:type="spellEnd"/>
      <w:r w:rsidRPr="001C05E0">
        <w:rPr>
          <w:rFonts w:ascii="Arial Narrow" w:hAnsi="Arial Narrow"/>
          <w:sz w:val="18"/>
          <w:lang w:val="fr-CA"/>
        </w:rPr>
        <w:t xml:space="preserve"> scellés par le fabricant de fenêtres;) (couvre-allège;) (extensions à assemblage coulissant).</w:t>
      </w:r>
    </w:p>
    <w:p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Intérieur : (garniture-pression en deux sections;) (couvre-appui).</w:t>
      </w:r>
    </w:p>
    <w:p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Meneaux : avec barrière thermique; (intégral : montés entre les montants du cadre;) (superposés;) (superposition décalée;) (à trois sections).</w:t>
      </w:r>
    </w:p>
    <w:p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Moustiquaires</w:t>
      </w:r>
      <w:r w:rsidR="0049272D">
        <w:rPr>
          <w:rFonts w:ascii="Arial Narrow" w:hAnsi="Arial Narrow"/>
          <w:sz w:val="18"/>
          <w:szCs w:val="18"/>
          <w:lang w:val="fr-CA"/>
        </w:rPr>
        <w:t> :</w:t>
      </w:r>
      <w:r w:rsidRPr="00ED3F0E">
        <w:rPr>
          <w:rFonts w:ascii="Arial Narrow" w:hAnsi="Arial Narrow"/>
          <w:sz w:val="18"/>
          <w:szCs w:val="18"/>
          <w:lang w:val="fr-CA"/>
        </w:rPr>
        <w:t xml:space="preserve"> </w:t>
      </w:r>
      <w:r w:rsidR="001C05E0" w:rsidRPr="001C05E0">
        <w:rPr>
          <w:rFonts w:ascii="Arial Narrow" w:hAnsi="Arial Narrow"/>
          <w:sz w:val="18"/>
          <w:szCs w:val="18"/>
          <w:lang w:val="fr-CA"/>
        </w:rPr>
        <w:t xml:space="preserve">intégral; </w:t>
      </w:r>
      <w:r w:rsidR="00B62683" w:rsidRPr="00B62683">
        <w:rPr>
          <w:rFonts w:ascii="Arial Narrow" w:hAnsi="Arial Narrow"/>
          <w:sz w:val="18"/>
          <w:szCs w:val="18"/>
          <w:lang w:val="fr-CA"/>
        </w:rPr>
        <w:t xml:space="preserve">monté dans la rainure à l’extérieur sur le terrain; accès à la poignée </w:t>
      </w:r>
      <w:r w:rsidR="001C05E0" w:rsidRPr="001C05E0">
        <w:rPr>
          <w:rFonts w:ascii="Arial Narrow" w:hAnsi="Arial Narrow"/>
          <w:color w:val="FF0000"/>
          <w:sz w:val="18"/>
          <w:szCs w:val="18"/>
          <w:lang w:val="fr-CA"/>
        </w:rPr>
        <w:t>*Indiquer choix de couleur du guichet : guichet blanc, bronze ou noir*</w:t>
      </w:r>
      <w:r w:rsidR="001C05E0" w:rsidRPr="001C05E0">
        <w:rPr>
          <w:rFonts w:ascii="Arial Narrow" w:hAnsi="Arial Narrow"/>
          <w:sz w:val="18"/>
          <w:szCs w:val="18"/>
          <w:lang w:val="fr-CA"/>
        </w:rPr>
        <w:t>; cadre tubulaire en aluminium extrudé de ¾ po x 1-1/8 po x 0,050 po, avec fini s’harmonisant à la couleur et au rendement de la fenêtre; coins à onglet, soufflet renforcé et gaufré; maille de 18 x 16 de fibre de verre foncé (aluminium); cannelure en PVC.</w:t>
      </w:r>
    </w:p>
    <w:p w:rsidR="00C36C2A" w:rsidRPr="00ED3F0E" w:rsidRDefault="00C36C2A" w:rsidP="009C0DB6">
      <w:pPr>
        <w:pStyle w:val="ART"/>
        <w:numPr>
          <w:ilvl w:val="3"/>
          <w:numId w:val="24"/>
        </w:numPr>
        <w:spacing w:before="240" w:after="60"/>
        <w:ind w:left="360"/>
        <w:rPr>
          <w:rFonts w:ascii="Arial Narrow" w:hAnsi="Arial Narrow"/>
          <w:b/>
          <w:sz w:val="18"/>
          <w:szCs w:val="18"/>
        </w:rPr>
      </w:pPr>
      <w:r w:rsidRPr="00ED3F0E">
        <w:rPr>
          <w:rFonts w:ascii="Arial Narrow" w:hAnsi="Arial Narrow"/>
          <w:b/>
          <w:sz w:val="18"/>
          <w:szCs w:val="18"/>
        </w:rPr>
        <w:t>Fabrication</w:t>
      </w:r>
    </w:p>
    <w:p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lang w:val="fr-CA"/>
        </w:rPr>
        <w:t xml:space="preserve">Éléments </w:t>
      </w:r>
      <w:r w:rsidR="00B62683" w:rsidRPr="00B62683">
        <w:rPr>
          <w:rFonts w:ascii="Arial Narrow" w:hAnsi="Arial Narrow"/>
          <w:sz w:val="18"/>
          <w:lang w:val="fr-CA"/>
        </w:rPr>
        <w:t>de cadre, généralités : Fabriquer des composants qui, lorsque assemblés, présentent les caractéristiques suivantes :</w:t>
      </w:r>
    </w:p>
    <w:p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Profils nets, droits et exempts de défauts ou de déformations</w:t>
      </w:r>
      <w:r w:rsidRPr="00B62683">
        <w:rPr>
          <w:rFonts w:ascii="Arial Narrow" w:hAnsi="Arial Narrow"/>
          <w:sz w:val="18"/>
          <w:lang w:val="fr-CA"/>
        </w:rPr>
        <w:t>.</w:t>
      </w:r>
    </w:p>
    <w:p w:rsidR="00B62683" w:rsidRPr="00B62683" w:rsidRDefault="00B62683" w:rsidP="009C0DB6">
      <w:pPr>
        <w:pStyle w:val="PR2"/>
        <w:numPr>
          <w:ilvl w:val="5"/>
          <w:numId w:val="24"/>
        </w:numPr>
        <w:ind w:left="1080" w:hanging="360"/>
        <w:rPr>
          <w:rFonts w:ascii="Arial Narrow" w:hAnsi="Arial Narrow"/>
          <w:sz w:val="18"/>
          <w:lang w:val="fr-CA"/>
        </w:rPr>
      </w:pPr>
      <w:r w:rsidRPr="00B62683">
        <w:rPr>
          <w:rFonts w:ascii="Arial Narrow" w:hAnsi="Arial Narrow"/>
          <w:sz w:val="18"/>
          <w:lang w:val="fr-CA"/>
        </w:rPr>
        <w:t>Joints assemblés avec précision, exempts de saillies, capillaires et étanches.</w:t>
      </w:r>
    </w:p>
    <w:p w:rsidR="00B62683" w:rsidRPr="00B62683" w:rsidRDefault="00B62683" w:rsidP="009C0DB6">
      <w:pPr>
        <w:pStyle w:val="PR2"/>
        <w:numPr>
          <w:ilvl w:val="5"/>
          <w:numId w:val="24"/>
        </w:numPr>
        <w:ind w:left="1080" w:hanging="360"/>
        <w:rPr>
          <w:rFonts w:ascii="Arial Narrow" w:hAnsi="Arial Narrow"/>
          <w:sz w:val="18"/>
          <w:lang w:val="fr-CA"/>
        </w:rPr>
      </w:pPr>
      <w:r w:rsidRPr="00B62683">
        <w:rPr>
          <w:rFonts w:ascii="Arial Narrow" w:hAnsi="Arial Narrow"/>
          <w:sz w:val="18"/>
          <w:lang w:val="fr-CA"/>
        </w:rPr>
        <w:t xml:space="preserve">Moyens d'évacuer l'eau traversant les joints, la condensation se produisant dans les </w:t>
      </w:r>
      <w:proofErr w:type="spellStart"/>
      <w:r w:rsidRPr="00B62683">
        <w:rPr>
          <w:rFonts w:ascii="Arial Narrow" w:hAnsi="Arial Narrow"/>
          <w:sz w:val="18"/>
          <w:lang w:val="fr-CA"/>
        </w:rPr>
        <w:t>elements</w:t>
      </w:r>
      <w:proofErr w:type="spellEnd"/>
      <w:r w:rsidRPr="00B62683">
        <w:rPr>
          <w:rFonts w:ascii="Arial Narrow" w:hAnsi="Arial Narrow"/>
          <w:sz w:val="18"/>
          <w:lang w:val="fr-CA"/>
        </w:rPr>
        <w:t xml:space="preserve"> de cadre et l'humidité se déplaçant à l'intérieur du système vers l'extérieur.</w:t>
      </w:r>
    </w:p>
    <w:p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 xml:space="preserve">Isolation physique et thermique du vitrage par rapport aux éléments </w:t>
      </w:r>
      <w:r>
        <w:rPr>
          <w:rFonts w:ascii="Arial Narrow" w:hAnsi="Arial Narrow"/>
          <w:sz w:val="18"/>
          <w:lang w:val="fr-CA"/>
        </w:rPr>
        <w:t>de cadre</w:t>
      </w:r>
      <w:r w:rsidRPr="00B62683">
        <w:rPr>
          <w:rFonts w:ascii="Arial Narrow" w:hAnsi="Arial Narrow"/>
          <w:sz w:val="18"/>
          <w:lang w:val="fr-CA"/>
        </w:rPr>
        <w:t>.</w:t>
      </w:r>
    </w:p>
    <w:p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Adaptation aux mouvements thermiques et mécaniques du vitrage et du cadre afin de conserver le jeu requis pour les bords du vitrage</w:t>
      </w:r>
      <w:r w:rsidRPr="00B62683">
        <w:rPr>
          <w:rFonts w:ascii="Arial Narrow" w:hAnsi="Arial Narrow"/>
          <w:sz w:val="18"/>
          <w:lang w:val="fr-CA"/>
        </w:rPr>
        <w:t>.</w:t>
      </w:r>
    </w:p>
    <w:p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Provisions pour remplacement du vitrage sur le terrain</w:t>
      </w:r>
      <w:r w:rsidRPr="00B62683">
        <w:rPr>
          <w:rFonts w:ascii="Arial Narrow" w:hAnsi="Arial Narrow"/>
          <w:sz w:val="18"/>
          <w:lang w:val="fr-CA"/>
        </w:rPr>
        <w:t xml:space="preserve">. </w:t>
      </w:r>
    </w:p>
    <w:p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Attaches, ancrages et dispositifs de raccord dissimulés à la vue autant que possible</w:t>
      </w:r>
      <w:r w:rsidRPr="00B62683">
        <w:rPr>
          <w:rFonts w:ascii="Arial Narrow" w:hAnsi="Arial Narrow"/>
          <w:sz w:val="18"/>
          <w:lang w:val="fr-CA"/>
        </w:rPr>
        <w:t>.</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Cadre et battants : Tous les montants sont à double tubulure; coins à onglet; soufflet double renforcé, scellé à l’usine conformément à la norme AAMA 800 et serti.</w:t>
      </w:r>
    </w:p>
    <w:p w:rsidR="00C36C2A" w:rsidRPr="00C47AD7" w:rsidRDefault="00C36C2A"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 xml:space="preserve">Fabriquer </w:t>
      </w:r>
      <w:r w:rsidR="00C47AD7" w:rsidRPr="00C47AD7">
        <w:rPr>
          <w:rFonts w:ascii="Arial Narrow" w:hAnsi="Arial Narrow"/>
          <w:sz w:val="18"/>
          <w:szCs w:val="18"/>
          <w:lang w:val="fr-CA"/>
        </w:rPr>
        <w:t>des fenêtres en aluminium des tailles indiquées. Inclure un système complet permettant d'assembler les composants et d'ancrer les fenêtres.</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Fabriquer des fenêtres en aluminium pouvant être revitrées sans démanteler le châssis ou le cadre.</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rsidR="00C47AD7" w:rsidRPr="00C47AD7" w:rsidRDefault="00C47AD7" w:rsidP="00840DDD">
      <w:pPr>
        <w:pStyle w:val="PR2"/>
        <w:numPr>
          <w:ilvl w:val="5"/>
          <w:numId w:val="24"/>
        </w:numPr>
        <w:ind w:left="1080" w:hanging="360"/>
        <w:jc w:val="left"/>
        <w:rPr>
          <w:rFonts w:ascii="Arial Narrow" w:hAnsi="Arial Narrow"/>
          <w:sz w:val="18"/>
          <w:szCs w:val="18"/>
          <w:lang w:val="fr-CA"/>
        </w:rPr>
      </w:pPr>
      <w:r w:rsidRPr="00C47AD7">
        <w:rPr>
          <w:rFonts w:ascii="Arial Narrow" w:hAnsi="Arial Narrow"/>
          <w:sz w:val="18"/>
          <w:szCs w:val="18"/>
          <w:lang w:val="fr-CA"/>
        </w:rPr>
        <w:t>Barrière thermique structurale composée de lames de nylon renforcé de verre et installée dans le cadre et les montants des battants par le fabricant des fenêtres.</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 (NAFS).</w:t>
      </w:r>
    </w:p>
    <w:p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Parcloses : Fournir des parcloses à pression coordonnées avec la division 08, section « Vitrage », et le système de vitrage indiqué. Fournir des parcloses assorties au cadre.</w:t>
      </w:r>
    </w:p>
    <w:p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Finis</w:t>
      </w:r>
      <w:proofErr w:type="spellEnd"/>
      <w:r w:rsidRPr="00ED3F0E">
        <w:rPr>
          <w:rFonts w:ascii="Arial Narrow" w:hAnsi="Arial Narrow"/>
          <w:b/>
          <w:sz w:val="18"/>
          <w:szCs w:val="18"/>
        </w:rPr>
        <w:t xml:space="preserve"> pour </w:t>
      </w:r>
      <w:proofErr w:type="spellStart"/>
      <w:r w:rsidRPr="00ED3F0E">
        <w:rPr>
          <w:rFonts w:ascii="Arial Narrow" w:hAnsi="Arial Narrow"/>
          <w:b/>
          <w:sz w:val="18"/>
          <w:szCs w:val="18"/>
        </w:rPr>
        <w:t>aluminium</w:t>
      </w:r>
      <w:proofErr w:type="spellEnd"/>
    </w:p>
    <w:p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Les </w:t>
      </w:r>
      <w:r w:rsidR="00C843CE" w:rsidRPr="00C843CE">
        <w:rPr>
          <w:rFonts w:ascii="Arial Narrow" w:hAnsi="Arial Narrow"/>
          <w:sz w:val="18"/>
          <w:szCs w:val="18"/>
          <w:lang w:val="fr-CA"/>
        </w:rPr>
        <w:t>désignations de finis commençant par « AA » respectent le système établi par l'</w:t>
      </w:r>
      <w:proofErr w:type="spellStart"/>
      <w:r w:rsidR="00C843CE" w:rsidRPr="00C843CE">
        <w:rPr>
          <w:rFonts w:ascii="Arial Narrow" w:hAnsi="Arial Narrow"/>
          <w:sz w:val="18"/>
          <w:szCs w:val="18"/>
          <w:lang w:val="fr-CA"/>
        </w:rPr>
        <w:t>Aluminum</w:t>
      </w:r>
      <w:proofErr w:type="spellEnd"/>
      <w:r w:rsidR="00C843CE" w:rsidRPr="00C843CE">
        <w:rPr>
          <w:rFonts w:ascii="Arial Narrow" w:hAnsi="Arial Narrow"/>
          <w:sz w:val="18"/>
          <w:szCs w:val="18"/>
          <w:lang w:val="fr-CA"/>
        </w:rPr>
        <w:t xml:space="preserve"> Association pour la désignation des finis pour aluminium.</w:t>
      </w:r>
    </w:p>
    <w:p w:rsidR="00C36C2A" w:rsidRPr="00C36C2A" w:rsidRDefault="00C36C2A" w:rsidP="00AA5DA3">
      <w:pPr>
        <w:pStyle w:val="PR1"/>
        <w:numPr>
          <w:ilvl w:val="0"/>
          <w:numId w:val="0"/>
        </w:numPr>
        <w:spacing w:before="200" w:after="100"/>
        <w:ind w:left="720"/>
        <w:rPr>
          <w:rFonts w:ascii="Arial Narrow" w:hAnsi="Arial Narrow"/>
          <w:i/>
          <w:color w:val="FF0000"/>
          <w:sz w:val="16"/>
          <w:szCs w:val="16"/>
          <w:lang w:val="fr-CA"/>
        </w:rPr>
      </w:pPr>
      <w:r w:rsidRPr="00C36C2A">
        <w:rPr>
          <w:rFonts w:ascii="Arial Narrow" w:hAnsi="Arial Narrow"/>
          <w:i/>
          <w:color w:val="FF0000"/>
          <w:sz w:val="16"/>
          <w:szCs w:val="16"/>
          <w:lang w:val="fr-CA"/>
        </w:rPr>
        <w:t xml:space="preserve">NOTE </w:t>
      </w:r>
      <w:r w:rsidR="00C843CE" w:rsidRPr="00C843CE">
        <w:rPr>
          <w:rFonts w:ascii="Arial Narrow" w:hAnsi="Arial Narrow"/>
          <w:i/>
          <w:color w:val="FF0000"/>
          <w:sz w:val="16"/>
          <w:szCs w:val="16"/>
          <w:lang w:val="fr-CA"/>
        </w:rPr>
        <w:t>AU RÉDACTEUR DU CAHIER DES CHARGES : CHOISIR LE FINI APPROPRIÉ PARMI LES PRODUITS CI-DESSOUS SELON LES EXIGENCES DU PROJET.</w:t>
      </w:r>
    </w:p>
    <w:p w:rsidR="00C36C2A" w:rsidRPr="00ED3F0E" w:rsidRDefault="00C36C2A" w:rsidP="009C0DB6">
      <w:pPr>
        <w:pStyle w:val="PR1"/>
        <w:numPr>
          <w:ilvl w:val="4"/>
          <w:numId w:val="24"/>
        </w:numPr>
        <w:spacing w:before="120"/>
        <w:ind w:left="720" w:hanging="360"/>
        <w:rPr>
          <w:rFonts w:ascii="Arial Narrow" w:hAnsi="Arial Narrow"/>
          <w:sz w:val="18"/>
          <w:szCs w:val="18"/>
        </w:rPr>
      </w:pPr>
      <w:proofErr w:type="spellStart"/>
      <w:r w:rsidRPr="00ED3F0E">
        <w:rPr>
          <w:rFonts w:ascii="Arial Narrow" w:hAnsi="Arial Narrow"/>
          <w:sz w:val="18"/>
          <w:szCs w:val="18"/>
        </w:rPr>
        <w:t>Finition</w:t>
      </w:r>
      <w:proofErr w:type="spellEnd"/>
      <w:r w:rsidRPr="00ED3F0E">
        <w:rPr>
          <w:rFonts w:ascii="Arial Narrow" w:hAnsi="Arial Narrow"/>
          <w:sz w:val="18"/>
          <w:szCs w:val="18"/>
        </w:rPr>
        <w:t xml:space="preserve"> </w:t>
      </w:r>
      <w:proofErr w:type="spellStart"/>
      <w:r w:rsidRPr="00ED3F0E">
        <w:rPr>
          <w:rFonts w:ascii="Arial Narrow" w:hAnsi="Arial Narrow"/>
          <w:sz w:val="18"/>
          <w:szCs w:val="18"/>
        </w:rPr>
        <w:t>en</w:t>
      </w:r>
      <w:proofErr w:type="spellEnd"/>
      <w:r w:rsidRPr="00ED3F0E">
        <w:rPr>
          <w:rFonts w:ascii="Arial Narrow" w:hAnsi="Arial Narrow"/>
          <w:sz w:val="18"/>
          <w:szCs w:val="18"/>
        </w:rPr>
        <w:t xml:space="preserve"> </w:t>
      </w:r>
      <w:proofErr w:type="spellStart"/>
      <w:proofErr w:type="gramStart"/>
      <w:r w:rsidRPr="00ED3F0E">
        <w:rPr>
          <w:rFonts w:ascii="Arial Narrow" w:hAnsi="Arial Narrow"/>
          <w:sz w:val="18"/>
          <w:szCs w:val="18"/>
        </w:rPr>
        <w:t>usine</w:t>
      </w:r>
      <w:proofErr w:type="spellEnd"/>
      <w:r w:rsidRPr="00ED3F0E">
        <w:rPr>
          <w:rFonts w:ascii="Arial Narrow" w:hAnsi="Arial Narrow"/>
          <w:sz w:val="18"/>
          <w:szCs w:val="18"/>
        </w:rPr>
        <w:t> :</w:t>
      </w:r>
      <w:proofErr w:type="gramEnd"/>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Pr="008E78E6">
        <w:rPr>
          <w:rFonts w:ascii="Arial Narrow" w:hAnsi="Arial Narrow"/>
          <w:sz w:val="18"/>
          <w:szCs w:val="18"/>
          <w:lang w:val="fr-CA"/>
        </w:rPr>
        <w:t>Permanodic</w:t>
      </w:r>
      <w:r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AA-M10C21A44 / AA-M45C22A44, AAMA 611, </w:t>
      </w:r>
      <w:r w:rsidRPr="008F7895">
        <w:rPr>
          <w:rFonts w:ascii="Arial Narrow" w:hAnsi="Arial Narrow"/>
          <w:sz w:val="18"/>
          <w:szCs w:val="18"/>
          <w:lang w:val="fr-CA"/>
        </w:rPr>
        <w:t xml:space="preserve">catégorie architecturale I anodisation de couleur (Couleur </w:t>
      </w:r>
      <w:r w:rsidRPr="008E78E6">
        <w:rPr>
          <w:rFonts w:ascii="Arial Narrow" w:hAnsi="Arial Narrow"/>
          <w:sz w:val="18"/>
          <w:szCs w:val="18"/>
          <w:lang w:val="fr-CA"/>
        </w:rPr>
        <w:t>__________).</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003A2FC5" w:rsidRPr="008E78E6">
        <w:rPr>
          <w:rFonts w:ascii="Arial Narrow" w:hAnsi="Arial Narrow"/>
          <w:sz w:val="18"/>
          <w:szCs w:val="18"/>
          <w:lang w:val="fr-CA"/>
        </w:rPr>
        <w:t>Permanodic</w:t>
      </w:r>
      <w:r w:rsidR="003A2FC5" w:rsidRPr="003A2FC5">
        <w:rPr>
          <w:rFonts w:ascii="Arial Narrow" w:hAnsi="Arial Narrow"/>
          <w:sz w:val="18"/>
          <w:szCs w:val="18"/>
          <w:vertAlign w:val="superscript"/>
          <w:lang w:val="fr-CA"/>
        </w:rPr>
        <w:t>MC</w:t>
      </w:r>
      <w:proofErr w:type="spellEnd"/>
      <w:r w:rsidR="003A2FC5" w:rsidRPr="008E78E6">
        <w:rPr>
          <w:rFonts w:ascii="Arial Narrow" w:hAnsi="Arial Narrow"/>
          <w:sz w:val="18"/>
          <w:szCs w:val="18"/>
          <w:lang w:val="fr-CA"/>
        </w:rPr>
        <w:t xml:space="preserve"> </w:t>
      </w:r>
      <w:r w:rsidRPr="008E78E6">
        <w:rPr>
          <w:rFonts w:ascii="Arial Narrow" w:hAnsi="Arial Narrow"/>
          <w:sz w:val="18"/>
          <w:szCs w:val="18"/>
          <w:lang w:val="fr-CA"/>
        </w:rPr>
        <w:t xml:space="preserve">AA-M10C21A41 / AA-M45C22A41, AAMA 611, </w:t>
      </w:r>
      <w:r w:rsidRPr="008F7895">
        <w:rPr>
          <w:rFonts w:ascii="Arial Narrow" w:hAnsi="Arial Narrow"/>
          <w:sz w:val="18"/>
          <w:szCs w:val="18"/>
          <w:lang w:val="fr-CA"/>
        </w:rPr>
        <w:t>catégorie architecturale I anodisation transparente (Couleur Naturel n</w:t>
      </w:r>
      <w:r w:rsidRPr="008E78E6">
        <w:rPr>
          <w:rFonts w:ascii="Arial Narrow" w:hAnsi="Arial Narrow"/>
          <w:sz w:val="18"/>
          <w:szCs w:val="18"/>
          <w:lang w:val="fr-CA"/>
        </w:rPr>
        <w:t>o</w:t>
      </w:r>
      <w:r w:rsidRPr="008F7895">
        <w:rPr>
          <w:rFonts w:ascii="Arial Narrow" w:hAnsi="Arial Narrow"/>
          <w:sz w:val="18"/>
          <w:szCs w:val="18"/>
          <w:lang w:val="fr-CA"/>
        </w:rPr>
        <w:t> 14) (optionnel)</w:t>
      </w:r>
      <w:r w:rsidRPr="008E78E6">
        <w:rPr>
          <w:rFonts w:ascii="Arial Narrow" w:hAnsi="Arial Narrow"/>
          <w:sz w:val="18"/>
          <w:szCs w:val="18"/>
          <w:lang w:val="fr-CA"/>
        </w:rPr>
        <w:t>.</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003A2FC5" w:rsidRPr="008E78E6">
        <w:rPr>
          <w:rFonts w:ascii="Arial Narrow" w:hAnsi="Arial Narrow"/>
          <w:sz w:val="18"/>
          <w:szCs w:val="18"/>
          <w:lang w:val="fr-CA"/>
        </w:rPr>
        <w:t>Permanodic</w:t>
      </w:r>
      <w:r w:rsidR="003A2FC5" w:rsidRPr="003A2FC5">
        <w:rPr>
          <w:rFonts w:ascii="Arial Narrow" w:hAnsi="Arial Narrow"/>
          <w:sz w:val="18"/>
          <w:szCs w:val="18"/>
          <w:vertAlign w:val="superscript"/>
          <w:lang w:val="fr-CA"/>
        </w:rPr>
        <w:t>MC</w:t>
      </w:r>
      <w:proofErr w:type="spellEnd"/>
      <w:r w:rsidR="003A2FC5" w:rsidRPr="008E78E6">
        <w:rPr>
          <w:rFonts w:ascii="Arial Narrow" w:hAnsi="Arial Narrow"/>
          <w:sz w:val="18"/>
          <w:szCs w:val="18"/>
          <w:lang w:val="fr-CA"/>
        </w:rPr>
        <w:t xml:space="preserve"> </w:t>
      </w:r>
      <w:r w:rsidRPr="008E78E6">
        <w:rPr>
          <w:rFonts w:ascii="Arial Narrow" w:hAnsi="Arial Narrow"/>
          <w:sz w:val="18"/>
          <w:szCs w:val="18"/>
          <w:lang w:val="fr-CA"/>
        </w:rPr>
        <w:t xml:space="preserve">AA-M10C21A31, AAMA 611, </w:t>
      </w:r>
      <w:r w:rsidRPr="008F7895">
        <w:rPr>
          <w:rFonts w:ascii="Arial Narrow" w:hAnsi="Arial Narrow"/>
          <w:sz w:val="18"/>
          <w:szCs w:val="18"/>
          <w:lang w:val="fr-CA"/>
        </w:rPr>
        <w:t>catégorie architecturale II anodisation transparente (Couleur Naturel n 17) (standard)</w:t>
      </w:r>
      <w:r w:rsidRPr="008E78E6">
        <w:rPr>
          <w:rFonts w:ascii="Arial Narrow" w:hAnsi="Arial Narrow"/>
          <w:sz w:val="18"/>
          <w:szCs w:val="18"/>
          <w:lang w:val="fr-CA"/>
        </w:rPr>
        <w:t>.</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Pr="008E78E6">
        <w:rPr>
          <w:rFonts w:ascii="Arial Narrow" w:hAnsi="Arial Narrow"/>
          <w:sz w:val="18"/>
          <w:szCs w:val="18"/>
          <w:lang w:val="fr-CA"/>
        </w:rPr>
        <w:t>Permafluor</w:t>
      </w:r>
      <w:r w:rsidR="003A2FC5"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(70 % PVDF), AAMA 2605, </w:t>
      </w:r>
      <w:r w:rsidRPr="008F7895">
        <w:rPr>
          <w:rFonts w:ascii="Arial Narrow" w:hAnsi="Arial Narrow"/>
          <w:sz w:val="18"/>
          <w:szCs w:val="18"/>
          <w:lang w:val="fr-CA"/>
        </w:rPr>
        <w:t xml:space="preserve">revêtement de </w:t>
      </w:r>
      <w:proofErr w:type="spellStart"/>
      <w:r w:rsidRPr="008F7895">
        <w:rPr>
          <w:rFonts w:ascii="Arial Narrow" w:hAnsi="Arial Narrow"/>
          <w:sz w:val="18"/>
          <w:szCs w:val="18"/>
          <w:lang w:val="fr-CA"/>
        </w:rPr>
        <w:t>fluoropolymère</w:t>
      </w:r>
      <w:proofErr w:type="spellEnd"/>
      <w:r w:rsidRPr="008F7895">
        <w:rPr>
          <w:rFonts w:ascii="Arial Narrow" w:hAnsi="Arial Narrow"/>
          <w:sz w:val="18"/>
          <w:szCs w:val="18"/>
          <w:lang w:val="fr-CA"/>
        </w:rPr>
        <w:t xml:space="preserve"> (Couleur</w:t>
      </w:r>
      <w:r w:rsidRPr="008E78E6">
        <w:rPr>
          <w:rFonts w:ascii="Arial Narrow" w:hAnsi="Arial Narrow"/>
          <w:sz w:val="18"/>
          <w:szCs w:val="18"/>
          <w:lang w:val="fr-CA"/>
        </w:rPr>
        <w:t xml:space="preserve"> __________).</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Pr="008E78E6">
        <w:rPr>
          <w:rFonts w:ascii="Arial Narrow" w:hAnsi="Arial Narrow"/>
          <w:sz w:val="18"/>
          <w:szCs w:val="18"/>
          <w:lang w:val="fr-CA"/>
        </w:rPr>
        <w:t>Permadize</w:t>
      </w:r>
      <w:r w:rsidR="003A2FC5"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(50 % PVDF), AAMA 2604, </w:t>
      </w:r>
      <w:r w:rsidRPr="008F7895">
        <w:rPr>
          <w:rFonts w:ascii="Arial Narrow" w:hAnsi="Arial Narrow"/>
          <w:sz w:val="18"/>
          <w:szCs w:val="18"/>
          <w:lang w:val="fr-CA"/>
        </w:rPr>
        <w:t>revêtement</w:t>
      </w:r>
      <w:r w:rsidRPr="00D03052">
        <w:rPr>
          <w:rFonts w:ascii="Arial Narrow" w:hAnsi="Arial Narrow"/>
          <w:sz w:val="18"/>
          <w:szCs w:val="18"/>
          <w:lang w:val="fr-CA"/>
        </w:rPr>
        <w:t xml:space="preserve"> de </w:t>
      </w:r>
      <w:proofErr w:type="spellStart"/>
      <w:r w:rsidRPr="00D03052">
        <w:rPr>
          <w:rFonts w:ascii="Arial Narrow" w:hAnsi="Arial Narrow"/>
          <w:sz w:val="18"/>
          <w:szCs w:val="18"/>
          <w:lang w:val="fr-CA"/>
        </w:rPr>
        <w:t>fluoropolymère</w:t>
      </w:r>
      <w:proofErr w:type="spellEnd"/>
      <w:r w:rsidRPr="00D03052">
        <w:rPr>
          <w:rFonts w:ascii="Arial Narrow" w:hAnsi="Arial Narrow"/>
          <w:sz w:val="18"/>
          <w:szCs w:val="18"/>
          <w:lang w:val="fr-CA"/>
        </w:rPr>
        <w:t xml:space="preserve"> (Couleur</w:t>
      </w:r>
      <w:r w:rsidRPr="008E78E6">
        <w:rPr>
          <w:rFonts w:ascii="Arial Narrow" w:hAnsi="Arial Narrow"/>
          <w:sz w:val="18"/>
          <w:szCs w:val="18"/>
          <w:lang w:val="fr-CA"/>
        </w:rPr>
        <w:t xml:space="preserve"> __________).</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proofErr w:type="spellStart"/>
      <w:r w:rsidRPr="008E78E6">
        <w:rPr>
          <w:rFonts w:ascii="Arial Narrow" w:hAnsi="Arial Narrow"/>
          <w:sz w:val="18"/>
          <w:szCs w:val="18"/>
          <w:lang w:val="fr-CA"/>
        </w:rPr>
        <w:t>Kawneer</w:t>
      </w:r>
      <w:proofErr w:type="spellEnd"/>
      <w:r w:rsidRPr="008E78E6">
        <w:rPr>
          <w:rFonts w:ascii="Arial Narrow" w:hAnsi="Arial Narrow"/>
          <w:sz w:val="18"/>
          <w:szCs w:val="18"/>
          <w:lang w:val="fr-CA"/>
        </w:rPr>
        <w:t xml:space="preserve"> </w:t>
      </w:r>
      <w:proofErr w:type="spellStart"/>
      <w:r w:rsidRPr="008E78E6">
        <w:rPr>
          <w:rFonts w:ascii="Arial Narrow" w:hAnsi="Arial Narrow"/>
          <w:sz w:val="18"/>
          <w:szCs w:val="18"/>
          <w:lang w:val="fr-CA"/>
        </w:rPr>
        <w:t>Permacoat</w:t>
      </w:r>
      <w:r w:rsidR="003A2FC5"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AAMA 2604, </w:t>
      </w:r>
      <w:r>
        <w:rPr>
          <w:rFonts w:ascii="Arial Narrow" w:hAnsi="Arial Narrow"/>
          <w:sz w:val="18"/>
          <w:szCs w:val="18"/>
          <w:lang w:val="fr-CA"/>
        </w:rPr>
        <w:t>revêtement de poudre</w:t>
      </w:r>
      <w:r w:rsidRPr="008E78E6">
        <w:rPr>
          <w:rFonts w:ascii="Arial Narrow" w:hAnsi="Arial Narrow"/>
          <w:sz w:val="18"/>
          <w:szCs w:val="18"/>
          <w:lang w:val="fr-CA"/>
        </w:rPr>
        <w:tab/>
        <w:t xml:space="preserve"> (Couleur __________).</w:t>
      </w:r>
    </w:p>
    <w:p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Autre :  Fabricant ____________     Type ____________ </w:t>
      </w:r>
      <w:r w:rsidRPr="008E78E6">
        <w:rPr>
          <w:rFonts w:ascii="Arial Narrow" w:hAnsi="Arial Narrow"/>
          <w:sz w:val="18"/>
          <w:szCs w:val="18"/>
          <w:lang w:val="fr-CA"/>
        </w:rPr>
        <w:tab/>
        <w:t>Couleur __________.</w:t>
      </w:r>
    </w:p>
    <w:p w:rsidR="00C36C2A" w:rsidRPr="00ED3F0E" w:rsidRDefault="00C36C2A" w:rsidP="009C0DB6">
      <w:pPr>
        <w:pStyle w:val="PRT"/>
        <w:numPr>
          <w:ilvl w:val="0"/>
          <w:numId w:val="24"/>
        </w:numPr>
        <w:spacing w:before="240"/>
        <w:rPr>
          <w:rFonts w:ascii="Arial Narrow" w:hAnsi="Arial Narrow"/>
          <w:b/>
          <w:sz w:val="20"/>
        </w:rPr>
      </w:pPr>
      <w:r w:rsidRPr="00ED3F0E">
        <w:rPr>
          <w:rFonts w:ascii="Arial Narrow" w:hAnsi="Arial Narrow"/>
          <w:b/>
          <w:sz w:val="20"/>
        </w:rPr>
        <w:lastRenderedPageBreak/>
        <w:t>EXÉCUTION</w:t>
      </w:r>
    </w:p>
    <w:p w:rsidR="00C36C2A" w:rsidRPr="00ED3F0E" w:rsidRDefault="00C36C2A" w:rsidP="00547C81">
      <w:pPr>
        <w:pStyle w:val="ART"/>
        <w:numPr>
          <w:ilvl w:val="3"/>
          <w:numId w:val="24"/>
        </w:numPr>
        <w:spacing w:before="120" w:after="60"/>
        <w:ind w:left="360" w:hanging="360"/>
        <w:rPr>
          <w:rFonts w:ascii="Arial Narrow" w:hAnsi="Arial Narrow"/>
          <w:b/>
          <w:sz w:val="18"/>
          <w:szCs w:val="18"/>
        </w:rPr>
      </w:pPr>
      <w:r w:rsidRPr="00ED3F0E">
        <w:rPr>
          <w:rFonts w:ascii="Arial Narrow" w:hAnsi="Arial Narrow"/>
          <w:b/>
          <w:sz w:val="18"/>
          <w:szCs w:val="18"/>
        </w:rPr>
        <w:t>Examen</w:t>
      </w:r>
    </w:p>
    <w:p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Examiner </w:t>
      </w:r>
      <w:r w:rsidR="00D008DD" w:rsidRPr="00D008DD">
        <w:rPr>
          <w:rFonts w:ascii="Arial Narrow" w:hAnsi="Arial Narrow"/>
          <w:sz w:val="18"/>
          <w:szCs w:val="18"/>
          <w:lang w:val="fr-CA"/>
        </w:rPr>
        <w:t xml:space="preserve">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00D008DD" w:rsidRPr="00D008DD">
        <w:rPr>
          <w:rFonts w:ascii="Arial Narrow" w:hAnsi="Arial Narrow"/>
          <w:sz w:val="18"/>
          <w:szCs w:val="18"/>
          <w:lang w:val="fr-CA"/>
        </w:rPr>
        <w:t>nivelance</w:t>
      </w:r>
      <w:proofErr w:type="spellEnd"/>
      <w:r w:rsidR="00D008DD" w:rsidRPr="00D008DD">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Surfaces de maçonnerie : Visiblement sèches et libres de tout excès de mortier, sable et autres débris de construction</w:t>
      </w:r>
      <w:r w:rsidRPr="00D008DD">
        <w:rPr>
          <w:rFonts w:ascii="Arial Narrow" w:hAnsi="Arial Narrow"/>
          <w:sz w:val="18"/>
          <w:szCs w:val="18"/>
          <w:lang w:val="fr-CA"/>
        </w:rPr>
        <w:t>.</w:t>
      </w:r>
    </w:p>
    <w:p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3 po </w:t>
      </w:r>
      <w:r>
        <w:rPr>
          <w:rFonts w:ascii="Arial Narrow" w:hAnsi="Arial Narrow"/>
          <w:sz w:val="18"/>
          <w:szCs w:val="18"/>
          <w:lang w:val="fr-CA"/>
        </w:rPr>
        <w:t>(</w:t>
      </w:r>
      <w:r w:rsidRPr="00A10516">
        <w:rPr>
          <w:rFonts w:ascii="Arial Narrow" w:hAnsi="Arial Narrow"/>
          <w:sz w:val="18"/>
          <w:szCs w:val="18"/>
          <w:lang w:val="fr-CA"/>
        </w:rPr>
        <w:t>76</w:t>
      </w:r>
      <w:r>
        <w:rPr>
          <w:rFonts w:ascii="Arial Narrow" w:hAnsi="Arial Narrow"/>
          <w:sz w:val="18"/>
          <w:szCs w:val="18"/>
          <w:lang w:val="fr-CA"/>
        </w:rPr>
        <w:t>,2</w:t>
      </w:r>
      <w:r w:rsidRPr="00A10516">
        <w:rPr>
          <w:rFonts w:ascii="Arial Narrow" w:hAnsi="Arial Narrow"/>
          <w:sz w:val="18"/>
          <w:szCs w:val="18"/>
          <w:lang w:val="fr-CA"/>
        </w:rPr>
        <w:t> m</w:t>
      </w:r>
      <w:r>
        <w:rPr>
          <w:rFonts w:ascii="Arial Narrow" w:hAnsi="Arial Narrow"/>
          <w:sz w:val="18"/>
          <w:szCs w:val="18"/>
          <w:lang w:val="fr-CA"/>
        </w:rPr>
        <w:t>m</w:t>
      </w:r>
      <w:r w:rsidRPr="00A10516">
        <w:rPr>
          <w:rFonts w:ascii="Arial Narrow" w:hAnsi="Arial Narrow"/>
          <w:sz w:val="18"/>
          <w:szCs w:val="18"/>
          <w:lang w:val="fr-CA"/>
        </w:rPr>
        <w:t>) de celles-ci</w:t>
      </w:r>
      <w:r w:rsidRPr="00D008DD">
        <w:rPr>
          <w:rFonts w:ascii="Arial Narrow" w:hAnsi="Arial Narrow"/>
          <w:sz w:val="18"/>
          <w:szCs w:val="18"/>
          <w:lang w:val="fr-CA"/>
        </w:rPr>
        <w:t>.</w:t>
      </w:r>
    </w:p>
    <w:p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Surfaces métalliques : Sèches, propres, libres de toute graisse, huile, saleté, rouille, corrosion et crasse de soudure; sans bords coupants ou décalages au niveau des joints</w:t>
      </w:r>
      <w:r w:rsidRPr="00D008DD">
        <w:rPr>
          <w:rFonts w:ascii="Arial Narrow" w:hAnsi="Arial Narrow"/>
          <w:sz w:val="18"/>
          <w:szCs w:val="18"/>
          <w:lang w:val="fr-CA"/>
        </w:rPr>
        <w:t>.</w:t>
      </w:r>
    </w:p>
    <w:p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Procéder à l'installation seulement après que les conditions insatisfaisantes ont été corrigées</w:t>
      </w:r>
      <w:r w:rsidRPr="00D008DD">
        <w:rPr>
          <w:rFonts w:ascii="Arial Narrow" w:hAnsi="Arial Narrow"/>
          <w:sz w:val="18"/>
          <w:szCs w:val="18"/>
          <w:lang w:val="fr-CA"/>
        </w:rPr>
        <w:t>.</w:t>
      </w:r>
    </w:p>
    <w:p w:rsidR="00C36C2A" w:rsidRPr="00ED3F0E" w:rsidRDefault="00C36C2A" w:rsidP="00547C81">
      <w:pPr>
        <w:pStyle w:val="ART"/>
        <w:numPr>
          <w:ilvl w:val="3"/>
          <w:numId w:val="24"/>
        </w:numPr>
        <w:spacing w:before="200" w:after="60"/>
        <w:ind w:left="360" w:hanging="360"/>
        <w:rPr>
          <w:rFonts w:ascii="Arial Narrow" w:hAnsi="Arial Narrow"/>
          <w:b/>
          <w:sz w:val="18"/>
          <w:szCs w:val="18"/>
        </w:rPr>
      </w:pPr>
      <w:r w:rsidRPr="00ED3F0E">
        <w:rPr>
          <w:rFonts w:ascii="Arial Narrow" w:hAnsi="Arial Narrow"/>
          <w:b/>
          <w:sz w:val="18"/>
          <w:szCs w:val="18"/>
        </w:rPr>
        <w:t>Installation</w:t>
      </w:r>
    </w:p>
    <w:p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r w:rsidRPr="007B10A9">
        <w:rPr>
          <w:rFonts w:ascii="Arial Narrow" w:hAnsi="Arial Narrow"/>
          <w:sz w:val="18"/>
          <w:szCs w:val="18"/>
          <w:lang w:val="fr-CA"/>
        </w:rPr>
        <w:t>.</w:t>
      </w:r>
    </w:p>
    <w:p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r w:rsidRPr="007B10A9">
        <w:rPr>
          <w:rFonts w:ascii="Arial Narrow" w:hAnsi="Arial Narrow"/>
          <w:sz w:val="18"/>
          <w:szCs w:val="18"/>
          <w:lang w:val="fr-CA"/>
        </w:rPr>
        <w:t>.</w:t>
      </w:r>
    </w:p>
    <w:p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Fixer les montants des appuis dans un lit de scellant ou avec des joints d'étanchéité, tel qu'indiqué, pour une construction imperméable</w:t>
      </w:r>
      <w:r w:rsidRPr="007B10A9">
        <w:rPr>
          <w:rFonts w:ascii="Arial Narrow" w:hAnsi="Arial Narrow"/>
          <w:sz w:val="18"/>
          <w:szCs w:val="18"/>
          <w:lang w:val="fr-CA"/>
        </w:rPr>
        <w:t>.</w:t>
      </w:r>
    </w:p>
    <w:p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Installer les fenêtres et les composants de façon à évacuer la condensation, l'eau pénétrant dans les joints et l'humidité se déplaçant à l'intérieur </w:t>
      </w:r>
      <w:r>
        <w:rPr>
          <w:rFonts w:ascii="Arial Narrow" w:hAnsi="Arial Narrow"/>
          <w:sz w:val="18"/>
          <w:szCs w:val="18"/>
          <w:lang w:val="fr-CA"/>
        </w:rPr>
        <w:t>du système</w:t>
      </w:r>
      <w:r w:rsidRPr="00A10516">
        <w:rPr>
          <w:rFonts w:ascii="Arial Narrow" w:hAnsi="Arial Narrow"/>
          <w:sz w:val="18"/>
          <w:szCs w:val="18"/>
          <w:lang w:val="fr-CA"/>
        </w:rPr>
        <w:t xml:space="preserve"> vers l'extérieur</w:t>
      </w:r>
      <w:r w:rsidRPr="007B10A9">
        <w:rPr>
          <w:rFonts w:ascii="Arial Narrow" w:hAnsi="Arial Narrow"/>
          <w:sz w:val="18"/>
          <w:szCs w:val="18"/>
          <w:lang w:val="fr-CA"/>
        </w:rPr>
        <w:t>.</w:t>
      </w:r>
    </w:p>
    <w:p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Séparer l'aluminium </w:t>
      </w:r>
      <w:r>
        <w:rPr>
          <w:rFonts w:ascii="Arial Narrow" w:hAnsi="Arial Narrow"/>
          <w:sz w:val="18"/>
          <w:szCs w:val="18"/>
          <w:lang w:val="fr-CA"/>
        </w:rPr>
        <w:t>des</w:t>
      </w:r>
      <w:r w:rsidRPr="00A10516">
        <w:rPr>
          <w:rFonts w:ascii="Arial Narrow" w:hAnsi="Arial Narrow"/>
          <w:sz w:val="18"/>
          <w:szCs w:val="18"/>
          <w:lang w:val="fr-CA"/>
        </w:rPr>
        <w:t xml:space="preserve"> autres</w:t>
      </w:r>
      <w:r>
        <w:rPr>
          <w:rFonts w:ascii="Arial Narrow" w:hAnsi="Arial Narrow"/>
          <w:sz w:val="18"/>
          <w:szCs w:val="18"/>
          <w:lang w:val="fr-CA"/>
        </w:rPr>
        <w:t xml:space="preserve"> matériaux de nature différente</w:t>
      </w:r>
      <w:r w:rsidRPr="00A10516">
        <w:rPr>
          <w:rFonts w:ascii="Arial Narrow" w:hAnsi="Arial Narrow"/>
          <w:sz w:val="18"/>
          <w:szCs w:val="18"/>
          <w:lang w:val="fr-CA"/>
        </w:rPr>
        <w:t xml:space="preserve"> </w:t>
      </w:r>
      <w:r>
        <w:rPr>
          <w:rFonts w:ascii="Arial Narrow" w:hAnsi="Arial Narrow"/>
          <w:sz w:val="18"/>
          <w:szCs w:val="18"/>
          <w:lang w:val="fr-CA"/>
        </w:rPr>
        <w:t xml:space="preserve">afin de prévenir la corrosion ou </w:t>
      </w:r>
      <w:r w:rsidRPr="00A10516">
        <w:rPr>
          <w:rFonts w:ascii="Arial Narrow" w:hAnsi="Arial Narrow"/>
          <w:sz w:val="18"/>
          <w:szCs w:val="18"/>
          <w:lang w:val="fr-CA"/>
        </w:rPr>
        <w:t>l'action électrolytique aux points de contact</w:t>
      </w:r>
      <w:r w:rsidRPr="007B10A9">
        <w:rPr>
          <w:rFonts w:ascii="Arial Narrow" w:hAnsi="Arial Narrow"/>
          <w:sz w:val="18"/>
          <w:szCs w:val="18"/>
          <w:lang w:val="fr-CA"/>
        </w:rPr>
        <w:t>.</w:t>
      </w:r>
    </w:p>
    <w:p w:rsidR="00C36C2A" w:rsidRPr="00ED3F0E" w:rsidRDefault="00C36C2A" w:rsidP="00547C81">
      <w:pPr>
        <w:pStyle w:val="ART"/>
        <w:numPr>
          <w:ilvl w:val="3"/>
          <w:numId w:val="24"/>
        </w:numPr>
        <w:spacing w:before="200" w:after="60"/>
        <w:ind w:left="360" w:hanging="360"/>
        <w:rPr>
          <w:rFonts w:ascii="Arial Narrow" w:hAnsi="Arial Narrow"/>
          <w:b/>
          <w:sz w:val="18"/>
          <w:szCs w:val="18"/>
          <w:lang w:val="fr-CA"/>
        </w:rPr>
      </w:pPr>
      <w:r w:rsidRPr="00ED3F0E">
        <w:rPr>
          <w:rFonts w:ascii="Arial Narrow" w:hAnsi="Arial Narrow"/>
          <w:b/>
          <w:sz w:val="18"/>
          <w:szCs w:val="18"/>
          <w:lang w:val="fr-CA"/>
        </w:rPr>
        <w:t>Contrôle de la qualité sur le terrain</w:t>
      </w:r>
    </w:p>
    <w:p w:rsidR="006B5A5A" w:rsidRPr="00F30032" w:rsidRDefault="00C36C2A" w:rsidP="009C0DB6">
      <w:pPr>
        <w:pStyle w:val="PR1"/>
        <w:numPr>
          <w:ilvl w:val="4"/>
          <w:numId w:val="24"/>
        </w:numPr>
        <w:spacing w:before="120"/>
        <w:ind w:left="720" w:hanging="360"/>
        <w:rPr>
          <w:rFonts w:ascii="Arial Narrow" w:hAnsi="Arial Narrow"/>
          <w:sz w:val="18"/>
          <w:szCs w:val="18"/>
          <w:lang w:val="fr-CA"/>
        </w:rPr>
      </w:pPr>
      <w:r w:rsidRPr="00F30032">
        <w:rPr>
          <w:rFonts w:ascii="Arial Narrow" w:hAnsi="Arial Narrow"/>
          <w:sz w:val="18"/>
          <w:szCs w:val="18"/>
          <w:lang w:val="fr-CA"/>
        </w:rPr>
        <w:t xml:space="preserve">Organisme </w:t>
      </w:r>
      <w:r w:rsidR="006B5A5A" w:rsidRPr="00F30032">
        <w:rPr>
          <w:rFonts w:ascii="Arial Narrow" w:hAnsi="Arial Narrow"/>
          <w:sz w:val="18"/>
          <w:szCs w:val="18"/>
          <w:lang w:val="fr-CA"/>
        </w:rPr>
        <w:t>d'essais : Engager un organisme d'essais qualifié pour effectuer les essais et les inspections ainsi que pour préparer les rapports d'essais.</w:t>
      </w:r>
    </w:p>
    <w:p w:rsidR="006B5A5A" w:rsidRPr="006B5A5A" w:rsidRDefault="00C36C2A" w:rsidP="009C0DB6">
      <w:pPr>
        <w:pStyle w:val="PR2"/>
        <w:numPr>
          <w:ilvl w:val="5"/>
          <w:numId w:val="24"/>
        </w:numPr>
        <w:ind w:left="1080" w:hanging="360"/>
        <w:rPr>
          <w:rFonts w:ascii="Arial Narrow" w:hAnsi="Arial Narrow"/>
          <w:color w:val="000000"/>
          <w:sz w:val="18"/>
          <w:szCs w:val="18"/>
          <w:lang w:val="fr-CA"/>
        </w:rPr>
      </w:pPr>
      <w:r w:rsidRPr="006B5A5A">
        <w:rPr>
          <w:rFonts w:ascii="Arial Narrow" w:hAnsi="Arial Narrow"/>
          <w:color w:val="000000"/>
          <w:sz w:val="18"/>
          <w:szCs w:val="18"/>
          <w:lang w:val="fr-CA"/>
        </w:rPr>
        <w:t xml:space="preserve">L'organisme </w:t>
      </w:r>
      <w:r w:rsidR="006B5A5A" w:rsidRPr="006B5A5A">
        <w:rPr>
          <w:rFonts w:ascii="Arial Narrow" w:hAnsi="Arial Narrow"/>
          <w:color w:val="000000"/>
          <w:sz w:val="18"/>
          <w:szCs w:val="18"/>
          <w:lang w:val="fr-CA"/>
        </w:rPr>
        <w:t>d'essais et d'inspection interprétera les essais et indiquera dans chaque rapport si le travail mis à l'essai satisfait ou non les exigences.</w:t>
      </w:r>
    </w:p>
    <w:p w:rsidR="00C36C2A" w:rsidRPr="006B5A5A" w:rsidRDefault="00C36C2A" w:rsidP="009C0DB6">
      <w:pPr>
        <w:pStyle w:val="PR2"/>
        <w:numPr>
          <w:ilvl w:val="4"/>
          <w:numId w:val="24"/>
        </w:numPr>
        <w:spacing w:before="120"/>
        <w:ind w:left="720" w:hanging="360"/>
        <w:rPr>
          <w:rFonts w:ascii="Arial Narrow" w:hAnsi="Arial Narrow"/>
          <w:color w:val="000000"/>
          <w:sz w:val="18"/>
          <w:szCs w:val="18"/>
          <w:lang w:val="fr-CA"/>
        </w:rPr>
      </w:pPr>
      <w:r w:rsidRPr="006B5A5A">
        <w:rPr>
          <w:rFonts w:ascii="Arial Narrow" w:hAnsi="Arial Narrow"/>
          <w:color w:val="000000"/>
          <w:sz w:val="18"/>
          <w:szCs w:val="18"/>
          <w:lang w:val="fr-CA"/>
        </w:rPr>
        <w:t xml:space="preserve">Services </w:t>
      </w:r>
      <w:r w:rsidR="006B5A5A" w:rsidRPr="006B5A5A">
        <w:rPr>
          <w:rFonts w:ascii="Arial Narrow" w:hAnsi="Arial Narrow"/>
          <w:color w:val="000000"/>
          <w:sz w:val="18"/>
          <w:szCs w:val="18"/>
          <w:lang w:val="fr-CA"/>
        </w:rPr>
        <w:t>d'essais : La mise à l'essai et l'inspection des fenêtres installées aura lieu comme suit :</w:t>
      </w:r>
    </w:p>
    <w:p w:rsidR="006B5A5A" w:rsidRPr="00D527D2" w:rsidRDefault="00C36C2A" w:rsidP="009C0DB6">
      <w:pPr>
        <w:pStyle w:val="PR2"/>
        <w:numPr>
          <w:ilvl w:val="5"/>
          <w:numId w:val="24"/>
        </w:numPr>
        <w:ind w:left="1080" w:hanging="360"/>
        <w:rPr>
          <w:rFonts w:ascii="Arial Narrow" w:hAnsi="Arial Narrow"/>
          <w:color w:val="000000"/>
          <w:sz w:val="18"/>
          <w:szCs w:val="18"/>
          <w:lang w:val="fr-CA"/>
        </w:rPr>
      </w:pPr>
      <w:r w:rsidRPr="00D527D2">
        <w:rPr>
          <w:rFonts w:ascii="Arial Narrow" w:hAnsi="Arial Narrow"/>
          <w:color w:val="000000"/>
          <w:sz w:val="18"/>
          <w:szCs w:val="18"/>
          <w:lang w:val="fr-CA"/>
        </w:rPr>
        <w:t xml:space="preserve">Méthodologie </w:t>
      </w:r>
      <w:r w:rsidR="006B5A5A" w:rsidRPr="00D527D2">
        <w:rPr>
          <w:rFonts w:ascii="Arial Narrow" w:hAnsi="Arial Narrow"/>
          <w:color w:val="000000"/>
          <w:sz w:val="18"/>
          <w:szCs w:val="18"/>
          <w:lang w:val="fr-CA"/>
        </w:rPr>
        <w:t>d'essais : Les essais respecteront la norme AAMA 502 et tiendront compte de la norme ASTM E 783 pour l'essai d'infiltration d'air ainsi que de la norme ASTM E 1105 pour l'essai de pénétration d'eau.</w:t>
      </w:r>
    </w:p>
    <w:p w:rsidR="006B5A5A" w:rsidRPr="00547C81" w:rsidRDefault="006B5A5A" w:rsidP="009C0DB6">
      <w:pPr>
        <w:pStyle w:val="PR3"/>
        <w:numPr>
          <w:ilvl w:val="6"/>
          <w:numId w:val="24"/>
        </w:numPr>
        <w:ind w:left="1440" w:hanging="360"/>
        <w:rPr>
          <w:rFonts w:ascii="Arial Narrow" w:hAnsi="Arial Narrow"/>
          <w:color w:val="000000"/>
          <w:w w:val="99"/>
          <w:sz w:val="18"/>
          <w:szCs w:val="18"/>
          <w:lang w:val="fr-CA"/>
        </w:rPr>
      </w:pPr>
      <w:r w:rsidRPr="00547C81">
        <w:rPr>
          <w:rFonts w:ascii="Arial Narrow" w:hAnsi="Arial Narrow"/>
          <w:color w:val="000000"/>
          <w:w w:val="99"/>
          <w:sz w:val="18"/>
          <w:szCs w:val="18"/>
          <w:lang w:val="fr-CA"/>
        </w:rPr>
        <w:t>Essai d'infiltration d'air : Effectuer l'essai conformément à la norme ASTM E 783, à une pression d'essai statique uniforme minimale de 1,57 lb/pi</w:t>
      </w:r>
      <w:r w:rsidRPr="00547C81">
        <w:rPr>
          <w:rFonts w:ascii="Arial Narrow" w:hAnsi="Arial Narrow"/>
          <w:color w:val="000000"/>
          <w:w w:val="99"/>
          <w:sz w:val="18"/>
          <w:szCs w:val="18"/>
          <w:vertAlign w:val="superscript"/>
          <w:lang w:val="fr-CA"/>
        </w:rPr>
        <w:t>2</w:t>
      </w:r>
      <w:r w:rsidRPr="00547C81">
        <w:rPr>
          <w:rFonts w:ascii="Arial Narrow" w:hAnsi="Arial Narrow"/>
          <w:color w:val="000000"/>
          <w:w w:val="99"/>
          <w:sz w:val="18"/>
          <w:szCs w:val="18"/>
          <w:lang w:val="fr-CA"/>
        </w:rPr>
        <w:t xml:space="preserve"> (75 Pa) pour la catégorie de performance commerciale (CW) ou de 6,27 lb/pi</w:t>
      </w:r>
      <w:r w:rsidRPr="00547C81">
        <w:rPr>
          <w:rFonts w:ascii="Arial Narrow" w:hAnsi="Arial Narrow"/>
          <w:color w:val="000000"/>
          <w:w w:val="99"/>
          <w:sz w:val="18"/>
          <w:szCs w:val="18"/>
          <w:vertAlign w:val="superscript"/>
          <w:lang w:val="fr-CA"/>
        </w:rPr>
        <w:t>2</w:t>
      </w:r>
      <w:r w:rsidRPr="00547C81">
        <w:rPr>
          <w:rFonts w:ascii="Arial Narrow" w:hAnsi="Arial Narrow"/>
          <w:color w:val="000000"/>
          <w:w w:val="99"/>
          <w:sz w:val="18"/>
          <w:szCs w:val="18"/>
          <w:lang w:val="fr-CA"/>
        </w:rPr>
        <w:t xml:space="preserve"> (300 Pa) pour la catégorie de performance architecturale (AW). Les taux de fuite d'air maximaux permis pour les essais sur le terrain ne doivent pas dépasser 1,5 fois les spécifications du projet.</w:t>
      </w:r>
    </w:p>
    <w:p w:rsidR="006B5A5A" w:rsidRPr="006B5A5A" w:rsidRDefault="006B5A5A" w:rsidP="009C0DB6">
      <w:pPr>
        <w:pStyle w:val="PR3"/>
        <w:numPr>
          <w:ilvl w:val="6"/>
          <w:numId w:val="24"/>
        </w:numPr>
        <w:ind w:left="1440" w:hanging="360"/>
        <w:rPr>
          <w:rFonts w:ascii="Arial Narrow" w:hAnsi="Arial Narrow"/>
          <w:color w:val="000000"/>
          <w:sz w:val="18"/>
          <w:szCs w:val="18"/>
          <w:lang w:val="fr-CA"/>
        </w:rPr>
      </w:pPr>
      <w:r w:rsidRPr="00A10516">
        <w:rPr>
          <w:rFonts w:ascii="Arial Narrow" w:hAnsi="Arial Narrow"/>
          <w:color w:val="000000"/>
          <w:sz w:val="18"/>
          <w:szCs w:val="18"/>
          <w:lang w:val="fr-CA"/>
        </w:rPr>
        <w:t>Essai d'infiltration d'eau : Effectuer</w:t>
      </w:r>
      <w:bookmarkStart w:id="2" w:name="_GoBack"/>
      <w:bookmarkEnd w:id="2"/>
      <w:r w:rsidRPr="00A10516">
        <w:rPr>
          <w:rFonts w:ascii="Arial Narrow" w:hAnsi="Arial Narrow"/>
          <w:color w:val="000000"/>
          <w:sz w:val="18"/>
          <w:szCs w:val="18"/>
          <w:lang w:val="fr-CA"/>
        </w:rPr>
        <w:t xml:space="preserve"> l'essai de pénétration d'eau</w:t>
      </w:r>
      <w:r>
        <w:rPr>
          <w:rFonts w:ascii="Arial Narrow" w:hAnsi="Arial Narrow"/>
          <w:color w:val="000000"/>
          <w:sz w:val="18"/>
          <w:szCs w:val="18"/>
          <w:lang w:val="fr-CA"/>
        </w:rPr>
        <w:t xml:space="preserve"> conformément à la norme ASTM E 1105 et</w:t>
      </w:r>
      <w:r w:rsidRPr="00A10516">
        <w:rPr>
          <w:rFonts w:ascii="Arial Narrow" w:hAnsi="Arial Narrow"/>
          <w:color w:val="000000"/>
          <w:sz w:val="18"/>
          <w:szCs w:val="18"/>
          <w:lang w:val="fr-CA"/>
        </w:rPr>
        <w:t xml:space="preserve"> à une pression </w:t>
      </w:r>
      <w:r>
        <w:rPr>
          <w:rFonts w:ascii="Arial Narrow" w:hAnsi="Arial Narrow"/>
          <w:color w:val="000000"/>
          <w:sz w:val="18"/>
          <w:szCs w:val="18"/>
          <w:lang w:val="fr-CA"/>
        </w:rPr>
        <w:t>d’essai</w:t>
      </w:r>
      <w:r w:rsidRPr="00A10516">
        <w:rPr>
          <w:rFonts w:ascii="Arial Narrow" w:hAnsi="Arial Narrow"/>
          <w:color w:val="000000"/>
          <w:sz w:val="18"/>
          <w:szCs w:val="18"/>
          <w:lang w:val="fr-CA"/>
        </w:rPr>
        <w:t xml:space="preserve"> statique correspondant aux 2/3 de la </w:t>
      </w:r>
      <w:r w:rsidRPr="00AD5CCD">
        <w:rPr>
          <w:rFonts w:ascii="Arial Narrow" w:hAnsi="Arial Narrow"/>
          <w:color w:val="000000"/>
          <w:sz w:val="18"/>
          <w:szCs w:val="18"/>
          <w:lang w:val="fr-CA"/>
        </w:rPr>
        <w:t>pression d’essai spécifiée</w:t>
      </w:r>
      <w:r w:rsidRPr="006B5A5A">
        <w:rPr>
          <w:rFonts w:ascii="Arial Narrow" w:hAnsi="Arial Narrow"/>
          <w:color w:val="000000"/>
          <w:sz w:val="18"/>
          <w:szCs w:val="18"/>
          <w:lang w:val="fr-CA"/>
        </w:rPr>
        <w:t>.</w:t>
      </w:r>
    </w:p>
    <w:p w:rsidR="00C36C2A" w:rsidRPr="00ED3F0E" w:rsidRDefault="00C36C2A" w:rsidP="009C0DB6">
      <w:pPr>
        <w:pStyle w:val="PR2"/>
        <w:numPr>
          <w:ilvl w:val="5"/>
          <w:numId w:val="24"/>
        </w:numPr>
        <w:ind w:left="1080" w:hanging="360"/>
        <w:rPr>
          <w:rFonts w:ascii="Arial Narrow" w:hAnsi="Arial Narrow"/>
          <w:color w:val="000000"/>
          <w:sz w:val="18"/>
          <w:szCs w:val="18"/>
          <w:lang w:val="fr-CA"/>
        </w:rPr>
      </w:pPr>
      <w:r w:rsidRPr="00ED3F0E">
        <w:rPr>
          <w:rFonts w:ascii="Arial Narrow" w:hAnsi="Arial Narrow"/>
          <w:color w:val="000000"/>
          <w:sz w:val="18"/>
          <w:szCs w:val="18"/>
          <w:lang w:val="fr-CA"/>
        </w:rPr>
        <w:t xml:space="preserve">Étendue </w:t>
      </w:r>
      <w:r w:rsidR="00D527D2" w:rsidRPr="00D527D2">
        <w:rPr>
          <w:rFonts w:ascii="Arial Narrow" w:hAnsi="Arial Narrow"/>
          <w:color w:val="000000"/>
          <w:sz w:val="18"/>
          <w:szCs w:val="18"/>
          <w:lang w:val="fr-CA"/>
        </w:rPr>
        <w:t>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rsidR="00D527D2" w:rsidRPr="00D527D2" w:rsidRDefault="00C36C2A" w:rsidP="009C0DB6">
      <w:pPr>
        <w:pStyle w:val="PR2"/>
        <w:numPr>
          <w:ilvl w:val="5"/>
          <w:numId w:val="24"/>
        </w:numPr>
        <w:ind w:left="1080" w:hanging="360"/>
        <w:rPr>
          <w:rFonts w:ascii="Arial Narrow" w:hAnsi="Arial Narrow"/>
          <w:color w:val="000000"/>
          <w:sz w:val="18"/>
          <w:szCs w:val="18"/>
          <w:lang w:val="fr-CA"/>
        </w:rPr>
      </w:pPr>
      <w:r w:rsidRPr="00D527D2">
        <w:rPr>
          <w:rFonts w:ascii="Arial Narrow" w:hAnsi="Arial Narrow"/>
          <w:color w:val="000000"/>
          <w:sz w:val="18"/>
          <w:szCs w:val="18"/>
          <w:lang w:val="fr-CA"/>
        </w:rPr>
        <w:t xml:space="preserve">Rapports </w:t>
      </w:r>
      <w:r w:rsidR="00D527D2" w:rsidRPr="00D527D2">
        <w:rPr>
          <w:rFonts w:ascii="Arial Narrow" w:hAnsi="Arial Narrow"/>
          <w:color w:val="000000"/>
          <w:sz w:val="18"/>
          <w:szCs w:val="18"/>
          <w:lang w:val="fr-CA"/>
        </w:rPr>
        <w:t>d'essais : Préparer les rapports conformément à la norme AAMA 502.</w:t>
      </w:r>
    </w:p>
    <w:p w:rsidR="00C36C2A" w:rsidRPr="00ED3F0E" w:rsidRDefault="00C36C2A" w:rsidP="00547C81">
      <w:pPr>
        <w:pStyle w:val="ART"/>
        <w:numPr>
          <w:ilvl w:val="3"/>
          <w:numId w:val="24"/>
        </w:numPr>
        <w:spacing w:before="200" w:after="60"/>
        <w:ind w:left="360" w:hanging="360"/>
        <w:rPr>
          <w:rFonts w:ascii="Arial Narrow" w:hAnsi="Arial Narrow"/>
          <w:b/>
          <w:sz w:val="18"/>
          <w:szCs w:val="18"/>
        </w:rPr>
      </w:pPr>
      <w:proofErr w:type="spellStart"/>
      <w:r w:rsidRPr="00ED3F0E">
        <w:rPr>
          <w:rFonts w:ascii="Arial Narrow" w:hAnsi="Arial Narrow"/>
          <w:b/>
          <w:sz w:val="18"/>
        </w:rPr>
        <w:t>Ajustement</w:t>
      </w:r>
      <w:proofErr w:type="spellEnd"/>
      <w:r w:rsidRPr="00ED3F0E">
        <w:rPr>
          <w:rFonts w:ascii="Arial Narrow" w:hAnsi="Arial Narrow"/>
          <w:b/>
          <w:sz w:val="18"/>
        </w:rPr>
        <w:t xml:space="preserve">, </w:t>
      </w:r>
      <w:proofErr w:type="spellStart"/>
      <w:r w:rsidRPr="00ED3F0E">
        <w:rPr>
          <w:rFonts w:ascii="Arial Narrow" w:hAnsi="Arial Narrow"/>
          <w:b/>
          <w:sz w:val="18"/>
        </w:rPr>
        <w:t>nettoyage</w:t>
      </w:r>
      <w:proofErr w:type="spellEnd"/>
      <w:r w:rsidRPr="00ED3F0E">
        <w:rPr>
          <w:rFonts w:ascii="Arial Narrow" w:hAnsi="Arial Narrow"/>
          <w:b/>
          <w:sz w:val="18"/>
        </w:rPr>
        <w:t xml:space="preserve"> et protection</w:t>
      </w:r>
    </w:p>
    <w:p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 xml:space="preserve">Ajuster les </w:t>
      </w:r>
      <w:r>
        <w:rPr>
          <w:rFonts w:ascii="Arial Narrow" w:hAnsi="Arial Narrow"/>
          <w:sz w:val="18"/>
          <w:lang w:val="fr-CA"/>
        </w:rPr>
        <w:t>battants</w:t>
      </w:r>
      <w:r w:rsidRPr="00A10516">
        <w:rPr>
          <w:rFonts w:ascii="Arial Narrow" w:hAnsi="Arial Narrow"/>
          <w:sz w:val="18"/>
          <w:lang w:val="fr-CA"/>
        </w:rPr>
        <w:t xml:space="preserve">, les moustiquaires, la quincaillerie et les accessoires au niveau des points de contact et du coupe-froid pour un fonctionnement efficace et une fermeture étanche. Lubrifier la quincaillerie et les pièces mobiles. </w:t>
      </w:r>
    </w:p>
    <w:p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rsidR="001C0B72"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Enlever et remplacer toute vitre brisée, ébréchée, fendue, abrasée ou endommagée durant la période de construction.</w:t>
      </w:r>
    </w:p>
    <w:p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rsidR="00C36C2A" w:rsidRPr="00ED3F0E" w:rsidRDefault="00C36C2A" w:rsidP="00547C81">
      <w:pPr>
        <w:pStyle w:val="Heading1"/>
        <w:spacing w:before="200" w:after="60"/>
        <w:rPr>
          <w:szCs w:val="18"/>
          <w:lang w:val="fr-CA"/>
        </w:rPr>
      </w:pPr>
      <w:r w:rsidRPr="00ED3F0E">
        <w:rPr>
          <w:lang w:val="fr-FR"/>
        </w:rPr>
        <w:t>AVIS DE NON-RESPONSABILITÉ</w:t>
      </w:r>
    </w:p>
    <w:p w:rsidR="00E74004" w:rsidRDefault="00E74004" w:rsidP="00547C81">
      <w:pPr>
        <w:pStyle w:val="EOS"/>
        <w:spacing w:before="120"/>
        <w:ind w:left="360"/>
        <w:rPr>
          <w:rFonts w:ascii="Arial Narrow" w:hAnsi="Arial Narrow"/>
          <w:sz w:val="18"/>
          <w:szCs w:val="18"/>
          <w:lang w:val="fr-FR"/>
        </w:rPr>
      </w:pPr>
      <w:r w:rsidRPr="00E74004">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coordonné avec les procédés de chaque entreprise de design, et les exigences particulières d’un ouvrage de construction spécifique.</w:t>
      </w:r>
    </w:p>
    <w:p w:rsidR="00D76BB8" w:rsidRPr="00C36C2A" w:rsidRDefault="00C36C2A" w:rsidP="00547C81">
      <w:pPr>
        <w:pStyle w:val="EOS"/>
        <w:spacing w:before="200"/>
      </w:pPr>
      <w:r w:rsidRPr="00ED3F0E">
        <w:rPr>
          <w:rFonts w:ascii="Arial Narrow" w:hAnsi="Arial Narrow"/>
          <w:b/>
          <w:sz w:val="20"/>
        </w:rPr>
        <w:t>FIN DE LA SECTION 085113</w:t>
      </w:r>
    </w:p>
    <w:sectPr w:rsidR="00D76BB8" w:rsidRPr="00C36C2A" w:rsidSect="00D76B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F6" w:rsidRDefault="00FF47F6">
      <w:r>
        <w:separator/>
      </w:r>
    </w:p>
  </w:endnote>
  <w:endnote w:type="continuationSeparator" w:id="0">
    <w:p w:rsidR="00FF47F6" w:rsidRDefault="00FF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40" w:rsidRPr="00301FAA" w:rsidRDefault="00365360" w:rsidP="002742E7">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4B8A381" wp14:editId="0A653D8B">
          <wp:extent cx="1490472" cy="431800"/>
          <wp:effectExtent l="0" t="0" r="0" b="0"/>
          <wp:docPr id="3" name="Picture 3"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r w:rsidR="002742E7">
      <w:tab/>
    </w:r>
    <w:r w:rsidR="00242ABC">
      <w:rPr>
        <w:szCs w:val="18"/>
      </w:rPr>
      <w:fldChar w:fldCharType="begin"/>
    </w:r>
    <w:r w:rsidR="00242ABC">
      <w:rPr>
        <w:szCs w:val="18"/>
      </w:rPr>
      <w:instrText xml:space="preserve"> DOCPROPERTY  "Part Number"  \* MERGEFORMAT </w:instrText>
    </w:r>
    <w:r w:rsidR="00242ABC">
      <w:rPr>
        <w:szCs w:val="18"/>
      </w:rPr>
      <w:fldChar w:fldCharType="separate"/>
    </w:r>
    <w:r w:rsidR="00930C80">
      <w:rPr>
        <w:szCs w:val="18"/>
      </w:rPr>
      <w:t>SPCE063FC</w:t>
    </w:r>
    <w:r w:rsidR="00242ABC">
      <w:rPr>
        <w:szCs w:val="18"/>
      </w:rPr>
      <w:fldChar w:fldCharType="end"/>
    </w:r>
    <w:r w:rsidR="002742E7">
      <w:rPr>
        <w:szCs w:val="18"/>
      </w:rPr>
      <w:tab/>
    </w:r>
    <w:r w:rsidR="006D5F40" w:rsidRPr="00A6164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40" w:rsidRPr="00301FAA" w:rsidRDefault="006D5F40" w:rsidP="00A5377A">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A61642">
      <w:rPr>
        <w:rFonts w:ascii="Arial" w:hAnsi="Arial" w:cs="Arial"/>
        <w:sz w:val="12"/>
        <w:szCs w:val="12"/>
      </w:rPr>
      <w:t>kawneer.com</w:t>
    </w:r>
    <w:r w:rsidR="00A5377A">
      <w:rPr>
        <w:rFonts w:ascii="Arial" w:hAnsi="Arial" w:cs="Arial"/>
        <w:sz w:val="12"/>
        <w:szCs w:val="12"/>
      </w:rPr>
      <w:tab/>
    </w:r>
    <w:r w:rsidR="00242ABC">
      <w:rPr>
        <w:szCs w:val="18"/>
      </w:rPr>
      <w:fldChar w:fldCharType="begin"/>
    </w:r>
    <w:r w:rsidR="00242ABC">
      <w:rPr>
        <w:szCs w:val="18"/>
      </w:rPr>
      <w:instrText xml:space="preserve"> DOCPROPERTY  "Part Number"  \* MERGEFORMAT </w:instrText>
    </w:r>
    <w:r w:rsidR="00242ABC">
      <w:rPr>
        <w:szCs w:val="18"/>
      </w:rPr>
      <w:fldChar w:fldCharType="separate"/>
    </w:r>
    <w:r w:rsidR="00930C80">
      <w:rPr>
        <w:szCs w:val="18"/>
      </w:rPr>
      <w:t>SPCE063FC</w:t>
    </w:r>
    <w:r w:rsidR="00242ABC">
      <w:rPr>
        <w:szCs w:val="18"/>
      </w:rPr>
      <w:fldChar w:fldCharType="end"/>
    </w:r>
    <w:r w:rsidR="00A5377A">
      <w:rPr>
        <w:szCs w:val="18"/>
      </w:rPr>
      <w:tab/>
    </w:r>
    <w:r w:rsidR="00365360">
      <w:rPr>
        <w:noProof/>
      </w:rPr>
      <w:drawing>
        <wp:inline distT="0" distB="0" distL="0" distR="0" wp14:anchorId="14B8A381" wp14:editId="0A653D8B">
          <wp:extent cx="1490472" cy="431800"/>
          <wp:effectExtent l="0" t="0" r="0" b="0"/>
          <wp:docPr id="6" name="Picture 6"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C9" w:rsidRDefault="00D5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F6" w:rsidRDefault="00FF47F6">
      <w:r>
        <w:separator/>
      </w:r>
    </w:p>
  </w:footnote>
  <w:footnote w:type="continuationSeparator" w:id="0">
    <w:p w:rsidR="00FF47F6" w:rsidRDefault="00FF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40" w:rsidRPr="007A3501" w:rsidRDefault="00DA3B58" w:rsidP="00D76BB8">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8E1D"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40" w:rsidRPr="00387413" w:rsidRDefault="006D5F40" w:rsidP="00D76BB8">
                          <w:pPr>
                            <w:ind w:left="0" w:firstLine="0"/>
                            <w:rPr>
                              <w:rFonts w:ascii="Helvetica 55 Roman" w:hAnsi="Helvetica 55 Roman"/>
                              <w:sz w:val="12"/>
                              <w:szCs w:val="16"/>
                            </w:rPr>
                          </w:pPr>
                          <w:proofErr w:type="spellStart"/>
                          <w:r w:rsidRPr="00D678EA">
                            <w:rPr>
                              <w:rFonts w:ascii="Arial" w:hAnsi="Arial" w:cs="Arial"/>
                              <w:sz w:val="12"/>
                              <w:szCs w:val="12"/>
                              <w:lang w:val="fr-CA"/>
                            </w:rPr>
                            <w:t>Kawneer</w:t>
                          </w:r>
                          <w:proofErr w:type="spellEnd"/>
                          <w:r w:rsidRPr="00D678EA">
                            <w:rPr>
                              <w:rFonts w:ascii="Arial" w:hAnsi="Arial" w:cs="Arial"/>
                              <w:sz w:val="12"/>
                              <w:szCs w:val="12"/>
                              <w:lang w:val="fr-CA"/>
                            </w:rPr>
                            <w:t xml:space="preserve">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Pr>
                              <w:rFonts w:ascii="Arial" w:hAnsi="Arial" w:cs="Arial"/>
                              <w:sz w:val="12"/>
                              <w:szCs w:val="16"/>
                            </w:rPr>
                            <w:t xml:space="preserve">© </w:t>
                          </w:r>
                          <w:r w:rsidR="00D570C9">
                            <w:rPr>
                              <w:rFonts w:ascii="Arial" w:hAnsi="Arial" w:cs="Arial"/>
                              <w:sz w:val="12"/>
                              <w:szCs w:val="16"/>
                            </w:rPr>
                            <w:fldChar w:fldCharType="begin"/>
                          </w:r>
                          <w:r w:rsidR="00D570C9">
                            <w:rPr>
                              <w:rFonts w:ascii="Arial" w:hAnsi="Arial" w:cs="Arial"/>
                              <w:sz w:val="12"/>
                              <w:szCs w:val="16"/>
                            </w:rPr>
                            <w:instrText xml:space="preserve"> DOCPROPERTY  "Copyright Date"  \* MERGEFORMAT </w:instrText>
                          </w:r>
                          <w:r w:rsidR="00D570C9">
                            <w:rPr>
                              <w:rFonts w:ascii="Arial" w:hAnsi="Arial" w:cs="Arial"/>
                              <w:sz w:val="12"/>
                              <w:szCs w:val="16"/>
                            </w:rPr>
                            <w:fldChar w:fldCharType="separate"/>
                          </w:r>
                          <w:r w:rsidR="00930C80">
                            <w:rPr>
                              <w:rFonts w:ascii="Arial" w:hAnsi="Arial" w:cs="Arial"/>
                              <w:sz w:val="12"/>
                              <w:szCs w:val="16"/>
                            </w:rPr>
                            <w:t>2019</w:t>
                          </w:r>
                          <w:r w:rsidR="00D570C9">
                            <w:rPr>
                              <w:rFonts w:ascii="Arial" w:hAnsi="Arial" w:cs="Arial"/>
                              <w:sz w:val="12"/>
                              <w:szCs w:val="16"/>
                            </w:rPr>
                            <w:fldChar w:fldCharType="end"/>
                          </w:r>
                          <w:r w:rsidR="00D570C9">
                            <w:rPr>
                              <w:rFonts w:ascii="Arial" w:hAnsi="Arial" w:cs="Arial"/>
                              <w:sz w:val="12"/>
                              <w:szCs w:val="16"/>
                            </w:rPr>
                            <w:t xml:space="preserve">, </w:t>
                          </w:r>
                          <w:r>
                            <w:rPr>
                              <w:rFonts w:ascii="Arial" w:hAnsi="Arial" w:cs="Arial"/>
                              <w:sz w:val="12"/>
                              <w:szCs w:val="16"/>
                            </w:rPr>
                            <w:t>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" o:allowincell="f" filled="f" stroked="f">
              <v:textbox style="layout-flow:vertical;mso-layout-flow-alt:bottom-to-top" inset="0,0,0,126pt">
                <w:txbxContent>
                  <w:p w:rsidR="006D5F40" w:rsidRPr="00387413" w:rsidRDefault="006D5F40" w:rsidP="00D76BB8">
                    <w:pPr>
                      <w:ind w:left="0" w:firstLine="0"/>
                      <w:rPr>
                        <w:rFonts w:ascii="Helvetica 55 Roman" w:hAnsi="Helvetica 55 Roman"/>
                        <w:sz w:val="12"/>
                        <w:szCs w:val="16"/>
                      </w:rPr>
                    </w:pPr>
                    <w:proofErr w:type="spellStart"/>
                    <w:r w:rsidRPr="00D678EA">
                      <w:rPr>
                        <w:rFonts w:ascii="Arial" w:hAnsi="Arial" w:cs="Arial"/>
                        <w:sz w:val="12"/>
                        <w:szCs w:val="12"/>
                        <w:lang w:val="fr-CA"/>
                      </w:rPr>
                      <w:t>Kawneer</w:t>
                    </w:r>
                    <w:proofErr w:type="spellEnd"/>
                    <w:r w:rsidRPr="00D678EA">
                      <w:rPr>
                        <w:rFonts w:ascii="Arial" w:hAnsi="Arial" w:cs="Arial"/>
                        <w:sz w:val="12"/>
                        <w:szCs w:val="12"/>
                        <w:lang w:val="fr-CA"/>
                      </w:rPr>
                      <w:t xml:space="preserve">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Pr>
                        <w:rFonts w:ascii="Arial" w:hAnsi="Arial" w:cs="Arial"/>
                        <w:sz w:val="12"/>
                        <w:szCs w:val="16"/>
                      </w:rPr>
                      <w:t xml:space="preserve">© </w:t>
                    </w:r>
                    <w:r w:rsidR="00D570C9">
                      <w:rPr>
                        <w:rFonts w:ascii="Arial" w:hAnsi="Arial" w:cs="Arial"/>
                        <w:sz w:val="12"/>
                        <w:szCs w:val="16"/>
                      </w:rPr>
                      <w:fldChar w:fldCharType="begin"/>
                    </w:r>
                    <w:r w:rsidR="00D570C9">
                      <w:rPr>
                        <w:rFonts w:ascii="Arial" w:hAnsi="Arial" w:cs="Arial"/>
                        <w:sz w:val="12"/>
                        <w:szCs w:val="16"/>
                      </w:rPr>
                      <w:instrText xml:space="preserve"> DOCPROPERTY  "Copyright Date"  \* MERGEFORMAT </w:instrText>
                    </w:r>
                    <w:r w:rsidR="00D570C9">
                      <w:rPr>
                        <w:rFonts w:ascii="Arial" w:hAnsi="Arial" w:cs="Arial"/>
                        <w:sz w:val="12"/>
                        <w:szCs w:val="16"/>
                      </w:rPr>
                      <w:fldChar w:fldCharType="separate"/>
                    </w:r>
                    <w:r w:rsidR="00930C80">
                      <w:rPr>
                        <w:rFonts w:ascii="Arial" w:hAnsi="Arial" w:cs="Arial"/>
                        <w:sz w:val="12"/>
                        <w:szCs w:val="16"/>
                      </w:rPr>
                      <w:t>2019</w:t>
                    </w:r>
                    <w:r w:rsidR="00D570C9">
                      <w:rPr>
                        <w:rFonts w:ascii="Arial" w:hAnsi="Arial" w:cs="Arial"/>
                        <w:sz w:val="12"/>
                        <w:szCs w:val="16"/>
                      </w:rPr>
                      <w:fldChar w:fldCharType="end"/>
                    </w:r>
                    <w:r w:rsidR="00D570C9">
                      <w:rPr>
                        <w:rFonts w:ascii="Arial" w:hAnsi="Arial" w:cs="Arial"/>
                        <w:sz w:val="12"/>
                        <w:szCs w:val="16"/>
                      </w:rPr>
                      <w:t xml:space="preserve">, </w:t>
                    </w:r>
                    <w:r>
                      <w:rPr>
                        <w:rFonts w:ascii="Arial" w:hAnsi="Arial" w:cs="Arial"/>
                        <w:sz w:val="12"/>
                        <w:szCs w:val="16"/>
                      </w:rPr>
                      <w:t>Kawneer Company, Inc.</w:t>
                    </w:r>
                  </w:p>
                </w:txbxContent>
              </v:textbox>
              <w10:wrap anchorx="page" anchory="page"/>
            </v:rect>
          </w:pict>
        </mc:Fallback>
      </mc:AlternateContent>
    </w:r>
    <w:r w:rsidR="006D5F40" w:rsidRPr="007A3501">
      <w:rPr>
        <w:rFonts w:ascii="Helvetica 55 Roman" w:hAnsi="Helvetica 55 Roman"/>
        <w:sz w:val="32"/>
        <w:szCs w:val="32"/>
        <w:lang w:val="fr-CA"/>
      </w:rPr>
      <w:br/>
    </w:r>
    <w:r w:rsidR="0056059F" w:rsidRPr="00ED7731">
      <w:rPr>
        <w:sz w:val="28"/>
        <w:szCs w:val="28"/>
      </w:rPr>
      <w:fldChar w:fldCharType="begin"/>
    </w:r>
    <w:r w:rsidR="006D5F40" w:rsidRPr="00ED7731">
      <w:rPr>
        <w:sz w:val="28"/>
        <w:szCs w:val="28"/>
        <w:lang w:val="fr-CA"/>
      </w:rPr>
      <w:instrText xml:space="preserve"> PAGE </w:instrText>
    </w:r>
    <w:r w:rsidR="0056059F" w:rsidRPr="00ED7731">
      <w:rPr>
        <w:sz w:val="28"/>
        <w:szCs w:val="28"/>
      </w:rPr>
      <w:fldChar w:fldCharType="separate"/>
    </w:r>
    <w:r w:rsidR="005B6DF2" w:rsidRPr="00ED7731">
      <w:rPr>
        <w:noProof/>
        <w:sz w:val="28"/>
        <w:szCs w:val="28"/>
        <w:lang w:val="fr-CA"/>
      </w:rPr>
      <w:t>6</w:t>
    </w:r>
    <w:r w:rsidR="0056059F" w:rsidRPr="00ED7731">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10674"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D5F40" w:rsidRPr="007A3501">
      <w:rPr>
        <w:rFonts w:ascii="Helvetica 55 Roman" w:hAnsi="Helvetica 55 Roman"/>
        <w:sz w:val="28"/>
        <w:szCs w:val="28"/>
        <w:lang w:val="fr-CA"/>
      </w:rPr>
      <w:tab/>
    </w:r>
    <w:r w:rsidR="006D5F40">
      <w:rPr>
        <w:b/>
        <w:sz w:val="32"/>
        <w:szCs w:val="32"/>
        <w:lang w:val="fr-CA"/>
      </w:rPr>
      <w:t>Fenêtres thermiques AA</w:t>
    </w:r>
    <w:r w:rsidR="007D5EE0" w:rsidRPr="007D5EE0">
      <w:rPr>
        <w:b/>
        <w:sz w:val="32"/>
        <w:szCs w:val="32"/>
        <w:vertAlign w:val="superscript"/>
        <w:lang w:val="fr-CA"/>
      </w:rPr>
      <w:t>MC</w:t>
    </w:r>
    <w:r w:rsidR="006D5F40">
      <w:rPr>
        <w:b/>
        <w:sz w:val="32"/>
        <w:szCs w:val="32"/>
        <w:lang w:val="fr-CA"/>
      </w:rPr>
      <w:t>900 (basculantes)</w:t>
    </w:r>
    <w:r w:rsidR="006D5F40" w:rsidRPr="007A3501">
      <w:rPr>
        <w:rFonts w:ascii="Helvetica 65 Medium" w:hAnsi="Helvetica 65 Medium"/>
        <w:sz w:val="32"/>
        <w:szCs w:val="32"/>
        <w:lang w:val="fr-CA"/>
      </w:rPr>
      <w:tab/>
    </w:r>
    <w:r w:rsidR="00242ABC">
      <w:rPr>
        <w:lang w:val="fr-CA"/>
      </w:rPr>
      <w:fldChar w:fldCharType="begin"/>
    </w:r>
    <w:r w:rsidR="00242ABC">
      <w:rPr>
        <w:lang w:val="fr-CA"/>
      </w:rPr>
      <w:instrText xml:space="preserve"> DOCPROPERTY  "Publish Date"  \* MERGEFORMAT </w:instrText>
    </w:r>
    <w:r w:rsidR="00242ABC">
      <w:rPr>
        <w:lang w:val="fr-CA"/>
      </w:rPr>
      <w:fldChar w:fldCharType="separate"/>
    </w:r>
    <w:r w:rsidR="00930C80">
      <w:rPr>
        <w:lang w:val="fr-CA"/>
      </w:rPr>
      <w:t>MAI 2019</w:t>
    </w:r>
    <w:r w:rsidR="00242ABC">
      <w:rPr>
        <w:lang w:val="fr-CA"/>
      </w:rPr>
      <w:fldChar w:fldCharType="end"/>
    </w:r>
    <w:r w:rsidR="006D5F40" w:rsidRPr="007A3501">
      <w:rPr>
        <w:rFonts w:ascii="Helvetica 55 Roman" w:hAnsi="Helvetica 55 Roman"/>
        <w:sz w:val="28"/>
        <w:szCs w:val="28"/>
        <w:lang w:val="fr-CA"/>
      </w:rPr>
      <w:br/>
    </w:r>
    <w:r w:rsidR="006D5F40" w:rsidRPr="00A61642">
      <w:rPr>
        <w:b/>
        <w:sz w:val="16"/>
        <w:szCs w:val="16"/>
        <w:lang w:val="fr-CA"/>
      </w:rPr>
      <w:t>Devis type</w:t>
    </w:r>
    <w:r w:rsidR="006D5F40" w:rsidRPr="007A3501">
      <w:rPr>
        <w:rFonts w:ascii="Helvetica 55 Roman" w:hAnsi="Helvetica 55 Roman"/>
        <w:lang w:val="fr-CA"/>
      </w:rPr>
      <w:tab/>
    </w:r>
    <w:r w:rsidR="00242ABC">
      <w:rPr>
        <w:lang w:val="fr-CA"/>
      </w:rPr>
      <w:fldChar w:fldCharType="begin"/>
    </w:r>
    <w:r w:rsidR="00242ABC">
      <w:rPr>
        <w:lang w:val="fr-CA"/>
      </w:rPr>
      <w:instrText xml:space="preserve"> DOCPROPERTY  "CSI Description"  \* MERGEFORMAT </w:instrText>
    </w:r>
    <w:r w:rsidR="00242ABC">
      <w:rPr>
        <w:lang w:val="fr-CA"/>
      </w:rPr>
      <w:fldChar w:fldCharType="separate"/>
    </w:r>
    <w:r w:rsidR="00930C80">
      <w:rPr>
        <w:lang w:val="fr-CA"/>
      </w:rPr>
      <w:t>085113 FENÊTRES EN ALUMINIUM</w:t>
    </w:r>
    <w:r w:rsidR="00242ABC">
      <w:rPr>
        <w:lang w:val="fr-CA"/>
      </w:rPr>
      <w:fldChar w:fldCharType="end"/>
    </w:r>
    <w:r w:rsidR="006D5F40" w:rsidRPr="007A3501">
      <w:rPr>
        <w:rFonts w:ascii="Helvetica 55 Roman" w:hAnsi="Helvetica 55 Roman"/>
        <w:lang w:val="fr-CA"/>
      </w:rPr>
      <w:tab/>
    </w:r>
    <w:r w:rsidR="006D5F40" w:rsidRPr="009B0F4F">
      <w:rPr>
        <w:lang w:val="fr-CA"/>
      </w:rPr>
      <w:t xml:space="preserve">EC </w:t>
    </w:r>
    <w:r w:rsidR="00242ABC">
      <w:rPr>
        <w:lang w:val="fr-CA"/>
      </w:rPr>
      <w:fldChar w:fldCharType="begin"/>
    </w:r>
    <w:r w:rsidR="00242ABC">
      <w:rPr>
        <w:lang w:val="fr-CA"/>
      </w:rPr>
      <w:instrText xml:space="preserve"> DOCPROPERTY  "Product ID"  \* MERGEFORMAT </w:instrText>
    </w:r>
    <w:r w:rsidR="00242ABC">
      <w:rPr>
        <w:lang w:val="fr-CA"/>
      </w:rPr>
      <w:fldChar w:fldCharType="separate"/>
    </w:r>
    <w:r w:rsidR="00930C80">
      <w:rPr>
        <w:lang w:val="fr-CA"/>
      </w:rPr>
      <w:t>97909</w:t>
    </w:r>
    <w:r w:rsidR="00242ABC">
      <w:rPr>
        <w:lang w:val="fr-CA"/>
      </w:rPr>
      <w:fldChar w:fldCharType="end"/>
    </w:r>
    <w:r w:rsidR="006D5F40" w:rsidRPr="009B0F4F">
      <w:rPr>
        <w:lang w:val="fr-CA"/>
      </w:rPr>
      <w:t>-</w:t>
    </w:r>
    <w:r w:rsidR="00242ABC">
      <w:rPr>
        <w:lang w:val="fr-CA"/>
      </w:rPr>
      <w:fldChar w:fldCharType="begin"/>
    </w:r>
    <w:r w:rsidR="00242ABC">
      <w:rPr>
        <w:lang w:val="fr-CA"/>
      </w:rPr>
      <w:instrText xml:space="preserve"> DOCPROPERTY  "Product Level"  \* MERGEFORMAT </w:instrText>
    </w:r>
    <w:r w:rsidR="00242ABC">
      <w:rPr>
        <w:lang w:val="fr-CA"/>
      </w:rPr>
      <w:fldChar w:fldCharType="separate"/>
    </w:r>
    <w:r w:rsidR="00930C80">
      <w:rPr>
        <w:lang w:val="fr-CA"/>
      </w:rPr>
      <w:t>132</w:t>
    </w:r>
    <w:r w:rsidR="00242ABC">
      <w:rPr>
        <w:lang w:val="fr-CA"/>
      </w:rPr>
      <w:fldChar w:fldCharType="end"/>
    </w:r>
    <w:r w:rsidR="006D5F40"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0C9" w:rsidRDefault="006D5F40" w:rsidP="00D570C9">
                          <w:pPr>
                            <w:ind w:left="0" w:firstLine="0"/>
                            <w:rPr>
                              <w:rFonts w:ascii="Arial" w:hAnsi="Arial" w:cs="Arial"/>
                              <w:sz w:val="12"/>
                              <w:szCs w:val="12"/>
                              <w:lang w:val="fr-CA"/>
                            </w:rPr>
                          </w:pPr>
                          <w:r w:rsidRPr="00D678EA">
                            <w:rPr>
                              <w:rFonts w:ascii="Arial" w:hAnsi="Arial" w:cs="Arial"/>
                              <w:sz w:val="12"/>
                              <w:szCs w:val="12"/>
                              <w:lang w:val="fr-CA"/>
                            </w:rPr>
                            <w:t>L</w:t>
                          </w:r>
                          <w:r w:rsidR="00D570C9" w:rsidRPr="004620EA">
                            <w:rPr>
                              <w:rFonts w:ascii="Arial" w:hAnsi="Arial" w:cs="Arial"/>
                              <w:sz w:val="12"/>
                              <w:szCs w:val="12"/>
                              <w:lang w:val="fr-CA"/>
                            </w:rPr>
                            <w:t xml:space="preserve">es lois et les codes du bâtiment régissant la conception et l’utilisation de produits </w:t>
                          </w:r>
                          <w:proofErr w:type="spellStart"/>
                          <w:r w:rsidR="00D570C9" w:rsidRPr="004620EA">
                            <w:rPr>
                              <w:rFonts w:ascii="Arial" w:hAnsi="Arial" w:cs="Arial"/>
                              <w:sz w:val="12"/>
                              <w:szCs w:val="12"/>
                              <w:lang w:val="fr-CA"/>
                            </w:rPr>
                            <w:t>Kawneer</w:t>
                          </w:r>
                          <w:proofErr w:type="spellEnd"/>
                          <w:r w:rsidR="00D570C9" w:rsidRPr="004620EA">
                            <w:rPr>
                              <w:rFonts w:ascii="Arial" w:hAnsi="Arial" w:cs="Arial"/>
                              <w:sz w:val="12"/>
                              <w:szCs w:val="12"/>
                              <w:lang w:val="fr-CA"/>
                            </w:rPr>
                            <w:t>,</w:t>
                          </w:r>
                        </w:p>
                        <w:p w:rsidR="00D570C9" w:rsidRDefault="00D570C9" w:rsidP="00D570C9">
                          <w:pPr>
                            <w:ind w:left="0" w:firstLine="0"/>
                            <w:rPr>
                              <w:rFonts w:ascii="Arial" w:hAnsi="Arial" w:cs="Arial"/>
                              <w:sz w:val="12"/>
                              <w:szCs w:val="12"/>
                              <w:lang w:val="fr-CA"/>
                            </w:rPr>
                          </w:pPr>
                          <w:proofErr w:type="gramStart"/>
                          <w:r w:rsidRPr="004620EA">
                            <w:rPr>
                              <w:rFonts w:ascii="Arial" w:hAnsi="Arial" w:cs="Arial"/>
                              <w:sz w:val="12"/>
                              <w:szCs w:val="12"/>
                              <w:lang w:val="fr-CA"/>
                            </w:rPr>
                            <w:t>tels</w:t>
                          </w:r>
                          <w:proofErr w:type="gramEnd"/>
                          <w:r w:rsidRPr="004620EA">
                            <w:rPr>
                              <w:rFonts w:ascii="Arial" w:hAnsi="Arial" w:cs="Arial"/>
                              <w:sz w:val="12"/>
                              <w:szCs w:val="12"/>
                              <w:lang w:val="fr-CA"/>
                            </w:rPr>
                            <w:t xml:space="preserve"> que les produits d’entrée, de fenêtres et de murs rideaux vitrés varient grandement. </w:t>
                          </w:r>
                          <w:proofErr w:type="spellStart"/>
                          <w:r w:rsidRPr="004620EA">
                            <w:rPr>
                              <w:rFonts w:ascii="Arial" w:hAnsi="Arial" w:cs="Arial"/>
                              <w:sz w:val="12"/>
                              <w:szCs w:val="12"/>
                              <w:lang w:val="fr-CA"/>
                            </w:rPr>
                            <w:t>Kawneer</w:t>
                          </w:r>
                          <w:proofErr w:type="spellEnd"/>
                        </w:p>
                        <w:p w:rsidR="00D570C9" w:rsidRDefault="00D570C9" w:rsidP="00D570C9">
                          <w:pPr>
                            <w:ind w:left="0" w:firstLine="0"/>
                            <w:rPr>
                              <w:rFonts w:ascii="Arial" w:hAnsi="Arial" w:cs="Arial"/>
                              <w:sz w:val="12"/>
                              <w:szCs w:val="12"/>
                              <w:lang w:val="fr-CA"/>
                            </w:rPr>
                          </w:pPr>
                          <w:proofErr w:type="gramStart"/>
                          <w:r w:rsidRPr="004620EA">
                            <w:rPr>
                              <w:rFonts w:ascii="Arial" w:hAnsi="Arial" w:cs="Arial"/>
                              <w:sz w:val="12"/>
                              <w:szCs w:val="12"/>
                              <w:lang w:val="fr-CA"/>
                            </w:rPr>
                            <w:t>ne</w:t>
                          </w:r>
                          <w:proofErr w:type="gramEnd"/>
                          <w:r w:rsidRPr="004620EA">
                            <w:rPr>
                              <w:rFonts w:ascii="Arial" w:hAnsi="Arial" w:cs="Arial"/>
                              <w:sz w:val="12"/>
                              <w:szCs w:val="12"/>
                              <w:lang w:val="fr-CA"/>
                            </w:rPr>
                            <w:t xml:space="preserve"> contrôle pas la sélection des configurations de produits, du choix de quincaillerie ou du verre, et</w:t>
                          </w:r>
                        </w:p>
                        <w:p w:rsidR="006D5F40" w:rsidRPr="007A3501" w:rsidRDefault="00D570C9" w:rsidP="00D76BB8">
                          <w:pPr>
                            <w:ind w:left="0" w:firstLine="0"/>
                            <w:rPr>
                              <w:rFonts w:ascii="Arial" w:hAnsi="Arial" w:cs="Arial"/>
                              <w:sz w:val="12"/>
                              <w:lang w:val="fr-CA"/>
                            </w:rPr>
                          </w:pPr>
                          <w:proofErr w:type="gramStart"/>
                          <w:r w:rsidRPr="004620EA">
                            <w:rPr>
                              <w:rFonts w:ascii="Arial" w:hAnsi="Arial" w:cs="Arial"/>
                              <w:sz w:val="12"/>
                              <w:szCs w:val="12"/>
                              <w:lang w:val="fr-CA"/>
                            </w:rPr>
                            <w:t>décline</w:t>
                          </w:r>
                          <w:proofErr w:type="gramEnd"/>
                          <w:r w:rsidRPr="004620EA">
                            <w:rPr>
                              <w:rFonts w:ascii="Arial" w:hAnsi="Arial" w:cs="Arial"/>
                              <w:sz w:val="12"/>
                              <w:szCs w:val="12"/>
                              <w:lang w:val="fr-CA"/>
                            </w:rPr>
                            <w:t xml:space="preserv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" o:allowincell="f" filled="f" stroked="f">
              <v:textbox style="layout-flow:vertical;mso-layout-flow-alt:bottom-to-top" inset="0,0,0,0">
                <w:txbxContent>
                  <w:p w:rsidR="00D570C9" w:rsidRDefault="006D5F40" w:rsidP="00D570C9">
                    <w:pPr>
                      <w:ind w:left="0" w:firstLine="0"/>
                      <w:rPr>
                        <w:rFonts w:ascii="Arial" w:hAnsi="Arial" w:cs="Arial"/>
                        <w:sz w:val="12"/>
                        <w:szCs w:val="12"/>
                        <w:lang w:val="fr-CA"/>
                      </w:rPr>
                    </w:pPr>
                    <w:r w:rsidRPr="00D678EA">
                      <w:rPr>
                        <w:rFonts w:ascii="Arial" w:hAnsi="Arial" w:cs="Arial"/>
                        <w:sz w:val="12"/>
                        <w:szCs w:val="12"/>
                        <w:lang w:val="fr-CA"/>
                      </w:rPr>
                      <w:t>L</w:t>
                    </w:r>
                    <w:r w:rsidR="00D570C9" w:rsidRPr="004620EA">
                      <w:rPr>
                        <w:rFonts w:ascii="Arial" w:hAnsi="Arial" w:cs="Arial"/>
                        <w:sz w:val="12"/>
                        <w:szCs w:val="12"/>
                        <w:lang w:val="fr-CA"/>
                      </w:rPr>
                      <w:t xml:space="preserve">es lois et les codes du bâtiment régissant la conception et l’utilisation de produits </w:t>
                    </w:r>
                    <w:proofErr w:type="spellStart"/>
                    <w:r w:rsidR="00D570C9" w:rsidRPr="004620EA">
                      <w:rPr>
                        <w:rFonts w:ascii="Arial" w:hAnsi="Arial" w:cs="Arial"/>
                        <w:sz w:val="12"/>
                        <w:szCs w:val="12"/>
                        <w:lang w:val="fr-CA"/>
                      </w:rPr>
                      <w:t>Kawneer</w:t>
                    </w:r>
                    <w:proofErr w:type="spellEnd"/>
                    <w:r w:rsidR="00D570C9" w:rsidRPr="004620EA">
                      <w:rPr>
                        <w:rFonts w:ascii="Arial" w:hAnsi="Arial" w:cs="Arial"/>
                        <w:sz w:val="12"/>
                        <w:szCs w:val="12"/>
                        <w:lang w:val="fr-CA"/>
                      </w:rPr>
                      <w:t>,</w:t>
                    </w:r>
                  </w:p>
                  <w:p w:rsidR="00D570C9" w:rsidRDefault="00D570C9" w:rsidP="00D570C9">
                    <w:pPr>
                      <w:ind w:left="0" w:firstLine="0"/>
                      <w:rPr>
                        <w:rFonts w:ascii="Arial" w:hAnsi="Arial" w:cs="Arial"/>
                        <w:sz w:val="12"/>
                        <w:szCs w:val="12"/>
                        <w:lang w:val="fr-CA"/>
                      </w:rPr>
                    </w:pPr>
                    <w:proofErr w:type="gramStart"/>
                    <w:r w:rsidRPr="004620EA">
                      <w:rPr>
                        <w:rFonts w:ascii="Arial" w:hAnsi="Arial" w:cs="Arial"/>
                        <w:sz w:val="12"/>
                        <w:szCs w:val="12"/>
                        <w:lang w:val="fr-CA"/>
                      </w:rPr>
                      <w:t>tels</w:t>
                    </w:r>
                    <w:proofErr w:type="gramEnd"/>
                    <w:r w:rsidRPr="004620EA">
                      <w:rPr>
                        <w:rFonts w:ascii="Arial" w:hAnsi="Arial" w:cs="Arial"/>
                        <w:sz w:val="12"/>
                        <w:szCs w:val="12"/>
                        <w:lang w:val="fr-CA"/>
                      </w:rPr>
                      <w:t xml:space="preserve"> que les produits d’entrée, de fenêtres et de murs rideaux vitrés varient grandement. </w:t>
                    </w:r>
                    <w:proofErr w:type="spellStart"/>
                    <w:r w:rsidRPr="004620EA">
                      <w:rPr>
                        <w:rFonts w:ascii="Arial" w:hAnsi="Arial" w:cs="Arial"/>
                        <w:sz w:val="12"/>
                        <w:szCs w:val="12"/>
                        <w:lang w:val="fr-CA"/>
                      </w:rPr>
                      <w:t>Kawneer</w:t>
                    </w:r>
                    <w:proofErr w:type="spellEnd"/>
                  </w:p>
                  <w:p w:rsidR="00D570C9" w:rsidRDefault="00D570C9" w:rsidP="00D570C9">
                    <w:pPr>
                      <w:ind w:left="0" w:firstLine="0"/>
                      <w:rPr>
                        <w:rFonts w:ascii="Arial" w:hAnsi="Arial" w:cs="Arial"/>
                        <w:sz w:val="12"/>
                        <w:szCs w:val="12"/>
                        <w:lang w:val="fr-CA"/>
                      </w:rPr>
                    </w:pPr>
                    <w:proofErr w:type="gramStart"/>
                    <w:r w:rsidRPr="004620EA">
                      <w:rPr>
                        <w:rFonts w:ascii="Arial" w:hAnsi="Arial" w:cs="Arial"/>
                        <w:sz w:val="12"/>
                        <w:szCs w:val="12"/>
                        <w:lang w:val="fr-CA"/>
                      </w:rPr>
                      <w:t>ne</w:t>
                    </w:r>
                    <w:proofErr w:type="gramEnd"/>
                    <w:r w:rsidRPr="004620EA">
                      <w:rPr>
                        <w:rFonts w:ascii="Arial" w:hAnsi="Arial" w:cs="Arial"/>
                        <w:sz w:val="12"/>
                        <w:szCs w:val="12"/>
                        <w:lang w:val="fr-CA"/>
                      </w:rPr>
                      <w:t xml:space="preserve"> contrôle pas la sélection des configurations de produits, du choix de quincaillerie ou du verre, et</w:t>
                    </w:r>
                  </w:p>
                  <w:p w:rsidR="006D5F40" w:rsidRPr="007A3501" w:rsidRDefault="00D570C9" w:rsidP="00D76BB8">
                    <w:pPr>
                      <w:ind w:left="0" w:firstLine="0"/>
                      <w:rPr>
                        <w:rFonts w:ascii="Arial" w:hAnsi="Arial" w:cs="Arial"/>
                        <w:sz w:val="12"/>
                        <w:lang w:val="fr-CA"/>
                      </w:rPr>
                    </w:pPr>
                    <w:proofErr w:type="gramStart"/>
                    <w:r w:rsidRPr="004620EA">
                      <w:rPr>
                        <w:rFonts w:ascii="Arial" w:hAnsi="Arial" w:cs="Arial"/>
                        <w:sz w:val="12"/>
                        <w:szCs w:val="12"/>
                        <w:lang w:val="fr-CA"/>
                      </w:rPr>
                      <w:t>décline</w:t>
                    </w:r>
                    <w:proofErr w:type="gramEnd"/>
                    <w:r w:rsidRPr="004620EA">
                      <w:rPr>
                        <w:rFonts w:ascii="Arial" w:hAnsi="Arial" w:cs="Arial"/>
                        <w:sz w:val="12"/>
                        <w:szCs w:val="12"/>
                        <w:lang w:val="fr-CA"/>
                      </w:rPr>
                      <w:t xml:space="preserv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F017"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40" w:rsidRPr="007A3501" w:rsidRDefault="00DA3B58" w:rsidP="00D76BB8">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EA" w:rsidRDefault="004620EA" w:rsidP="00D76BB8">
                          <w:pPr>
                            <w:ind w:left="0" w:firstLine="0"/>
                            <w:rPr>
                              <w:rFonts w:ascii="Arial" w:hAnsi="Arial" w:cs="Arial"/>
                              <w:sz w:val="12"/>
                              <w:szCs w:val="12"/>
                              <w:lang w:val="fr-CA"/>
                            </w:rPr>
                          </w:pPr>
                          <w:r w:rsidRPr="004620EA">
                            <w:rPr>
                              <w:rFonts w:ascii="Arial" w:hAnsi="Arial" w:cs="Arial"/>
                              <w:sz w:val="12"/>
                              <w:szCs w:val="12"/>
                              <w:lang w:val="fr-CA"/>
                            </w:rPr>
                            <w:t xml:space="preserve">Les lois et les codes du bâtiment régissant la conception et l’utilisation de produits </w:t>
                          </w:r>
                          <w:proofErr w:type="spellStart"/>
                          <w:r w:rsidRPr="004620EA">
                            <w:rPr>
                              <w:rFonts w:ascii="Arial" w:hAnsi="Arial" w:cs="Arial"/>
                              <w:sz w:val="12"/>
                              <w:szCs w:val="12"/>
                              <w:lang w:val="fr-CA"/>
                            </w:rPr>
                            <w:t>Kawneer</w:t>
                          </w:r>
                          <w:proofErr w:type="spellEnd"/>
                          <w:r w:rsidRPr="004620EA">
                            <w:rPr>
                              <w:rFonts w:ascii="Arial" w:hAnsi="Arial" w:cs="Arial"/>
                              <w:sz w:val="12"/>
                              <w:szCs w:val="12"/>
                              <w:lang w:val="fr-CA"/>
                            </w:rPr>
                            <w:t>,</w:t>
                          </w:r>
                        </w:p>
                        <w:p w:rsidR="004620EA" w:rsidRDefault="004620EA" w:rsidP="00D76BB8">
                          <w:pPr>
                            <w:ind w:left="0" w:firstLine="0"/>
                            <w:rPr>
                              <w:rFonts w:ascii="Arial" w:hAnsi="Arial" w:cs="Arial"/>
                              <w:sz w:val="12"/>
                              <w:szCs w:val="12"/>
                              <w:lang w:val="fr-CA"/>
                            </w:rPr>
                          </w:pPr>
                          <w:proofErr w:type="gramStart"/>
                          <w:r w:rsidRPr="004620EA">
                            <w:rPr>
                              <w:rFonts w:ascii="Arial" w:hAnsi="Arial" w:cs="Arial"/>
                              <w:sz w:val="12"/>
                              <w:szCs w:val="12"/>
                              <w:lang w:val="fr-CA"/>
                            </w:rPr>
                            <w:t>tels</w:t>
                          </w:r>
                          <w:proofErr w:type="gramEnd"/>
                          <w:r w:rsidRPr="004620EA">
                            <w:rPr>
                              <w:rFonts w:ascii="Arial" w:hAnsi="Arial" w:cs="Arial"/>
                              <w:sz w:val="12"/>
                              <w:szCs w:val="12"/>
                              <w:lang w:val="fr-CA"/>
                            </w:rPr>
                            <w:t xml:space="preserve"> que les produits d’entrée, de fenêtres et de murs rideaux vitrés varient grandement. </w:t>
                          </w:r>
                          <w:proofErr w:type="spellStart"/>
                          <w:r w:rsidRPr="004620EA">
                            <w:rPr>
                              <w:rFonts w:ascii="Arial" w:hAnsi="Arial" w:cs="Arial"/>
                              <w:sz w:val="12"/>
                              <w:szCs w:val="12"/>
                              <w:lang w:val="fr-CA"/>
                            </w:rPr>
                            <w:t>Kawneer</w:t>
                          </w:r>
                          <w:proofErr w:type="spellEnd"/>
                        </w:p>
                        <w:p w:rsidR="004620EA" w:rsidRDefault="004620EA" w:rsidP="00D76BB8">
                          <w:pPr>
                            <w:ind w:left="0" w:firstLine="0"/>
                            <w:rPr>
                              <w:rFonts w:ascii="Arial" w:hAnsi="Arial" w:cs="Arial"/>
                              <w:sz w:val="12"/>
                              <w:szCs w:val="12"/>
                              <w:lang w:val="fr-CA"/>
                            </w:rPr>
                          </w:pPr>
                          <w:proofErr w:type="gramStart"/>
                          <w:r w:rsidRPr="004620EA">
                            <w:rPr>
                              <w:rFonts w:ascii="Arial" w:hAnsi="Arial" w:cs="Arial"/>
                              <w:sz w:val="12"/>
                              <w:szCs w:val="12"/>
                              <w:lang w:val="fr-CA"/>
                            </w:rPr>
                            <w:t>ne</w:t>
                          </w:r>
                          <w:proofErr w:type="gramEnd"/>
                          <w:r w:rsidRPr="004620EA">
                            <w:rPr>
                              <w:rFonts w:ascii="Arial" w:hAnsi="Arial" w:cs="Arial"/>
                              <w:sz w:val="12"/>
                              <w:szCs w:val="12"/>
                              <w:lang w:val="fr-CA"/>
                            </w:rPr>
                            <w:t xml:space="preserve"> contrôle pas la sélection des configurations de produits, du choix de quincaillerie ou du verre, et</w:t>
                          </w:r>
                        </w:p>
                        <w:p w:rsidR="006D5F40" w:rsidRPr="007A3501" w:rsidRDefault="004620EA" w:rsidP="00D76BB8">
                          <w:pPr>
                            <w:ind w:left="0" w:firstLine="0"/>
                            <w:rPr>
                              <w:rFonts w:ascii="Arial" w:hAnsi="Arial" w:cs="Arial"/>
                              <w:sz w:val="12"/>
                              <w:lang w:val="fr-CA"/>
                            </w:rPr>
                          </w:pPr>
                          <w:proofErr w:type="gramStart"/>
                          <w:r w:rsidRPr="004620EA">
                            <w:rPr>
                              <w:rFonts w:ascii="Arial" w:hAnsi="Arial" w:cs="Arial"/>
                              <w:sz w:val="12"/>
                              <w:szCs w:val="12"/>
                              <w:lang w:val="fr-CA"/>
                            </w:rPr>
                            <w:t>décline</w:t>
                          </w:r>
                          <w:proofErr w:type="gramEnd"/>
                          <w:r w:rsidRPr="004620EA">
                            <w:rPr>
                              <w:rFonts w:ascii="Arial" w:hAnsi="Arial" w:cs="Arial"/>
                              <w:sz w:val="12"/>
                              <w:szCs w:val="12"/>
                              <w:lang w:val="fr-CA"/>
                            </w:rPr>
                            <w:t xml:space="preserv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" o:allowincell="f" filled="f" stroked="f">
              <v:textbox style="layout-flow:vertical;mso-layout-flow-alt:bottom-to-top" inset="0,0,0,0">
                <w:txbxContent>
                  <w:p w:rsidR="004620EA" w:rsidRDefault="004620EA" w:rsidP="00D76BB8">
                    <w:pPr>
                      <w:ind w:left="0" w:firstLine="0"/>
                      <w:rPr>
                        <w:rFonts w:ascii="Arial" w:hAnsi="Arial" w:cs="Arial"/>
                        <w:sz w:val="12"/>
                        <w:szCs w:val="12"/>
                        <w:lang w:val="fr-CA"/>
                      </w:rPr>
                    </w:pPr>
                    <w:r w:rsidRPr="004620EA">
                      <w:rPr>
                        <w:rFonts w:ascii="Arial" w:hAnsi="Arial" w:cs="Arial"/>
                        <w:sz w:val="12"/>
                        <w:szCs w:val="12"/>
                        <w:lang w:val="fr-CA"/>
                      </w:rPr>
                      <w:t xml:space="preserve">Les lois et les codes du bâtiment régissant la conception et l’utilisation de produits </w:t>
                    </w:r>
                    <w:proofErr w:type="spellStart"/>
                    <w:r w:rsidRPr="004620EA">
                      <w:rPr>
                        <w:rFonts w:ascii="Arial" w:hAnsi="Arial" w:cs="Arial"/>
                        <w:sz w:val="12"/>
                        <w:szCs w:val="12"/>
                        <w:lang w:val="fr-CA"/>
                      </w:rPr>
                      <w:t>Kawneer</w:t>
                    </w:r>
                    <w:proofErr w:type="spellEnd"/>
                    <w:r w:rsidRPr="004620EA">
                      <w:rPr>
                        <w:rFonts w:ascii="Arial" w:hAnsi="Arial" w:cs="Arial"/>
                        <w:sz w:val="12"/>
                        <w:szCs w:val="12"/>
                        <w:lang w:val="fr-CA"/>
                      </w:rPr>
                      <w:t>,</w:t>
                    </w:r>
                  </w:p>
                  <w:p w:rsidR="004620EA" w:rsidRDefault="004620EA" w:rsidP="00D76BB8">
                    <w:pPr>
                      <w:ind w:left="0" w:firstLine="0"/>
                      <w:rPr>
                        <w:rFonts w:ascii="Arial" w:hAnsi="Arial" w:cs="Arial"/>
                        <w:sz w:val="12"/>
                        <w:szCs w:val="12"/>
                        <w:lang w:val="fr-CA"/>
                      </w:rPr>
                    </w:pPr>
                    <w:proofErr w:type="gramStart"/>
                    <w:r w:rsidRPr="004620EA">
                      <w:rPr>
                        <w:rFonts w:ascii="Arial" w:hAnsi="Arial" w:cs="Arial"/>
                        <w:sz w:val="12"/>
                        <w:szCs w:val="12"/>
                        <w:lang w:val="fr-CA"/>
                      </w:rPr>
                      <w:t>tels</w:t>
                    </w:r>
                    <w:proofErr w:type="gramEnd"/>
                    <w:r w:rsidRPr="004620EA">
                      <w:rPr>
                        <w:rFonts w:ascii="Arial" w:hAnsi="Arial" w:cs="Arial"/>
                        <w:sz w:val="12"/>
                        <w:szCs w:val="12"/>
                        <w:lang w:val="fr-CA"/>
                      </w:rPr>
                      <w:t xml:space="preserve"> que les produits d’entrée, de fenêtres et de murs rideaux vitrés varient grandement. </w:t>
                    </w:r>
                    <w:proofErr w:type="spellStart"/>
                    <w:r w:rsidRPr="004620EA">
                      <w:rPr>
                        <w:rFonts w:ascii="Arial" w:hAnsi="Arial" w:cs="Arial"/>
                        <w:sz w:val="12"/>
                        <w:szCs w:val="12"/>
                        <w:lang w:val="fr-CA"/>
                      </w:rPr>
                      <w:t>Kawneer</w:t>
                    </w:r>
                    <w:proofErr w:type="spellEnd"/>
                  </w:p>
                  <w:p w:rsidR="004620EA" w:rsidRDefault="004620EA" w:rsidP="00D76BB8">
                    <w:pPr>
                      <w:ind w:left="0" w:firstLine="0"/>
                      <w:rPr>
                        <w:rFonts w:ascii="Arial" w:hAnsi="Arial" w:cs="Arial"/>
                        <w:sz w:val="12"/>
                        <w:szCs w:val="12"/>
                        <w:lang w:val="fr-CA"/>
                      </w:rPr>
                    </w:pPr>
                    <w:proofErr w:type="gramStart"/>
                    <w:r w:rsidRPr="004620EA">
                      <w:rPr>
                        <w:rFonts w:ascii="Arial" w:hAnsi="Arial" w:cs="Arial"/>
                        <w:sz w:val="12"/>
                        <w:szCs w:val="12"/>
                        <w:lang w:val="fr-CA"/>
                      </w:rPr>
                      <w:t>ne</w:t>
                    </w:r>
                    <w:proofErr w:type="gramEnd"/>
                    <w:r w:rsidRPr="004620EA">
                      <w:rPr>
                        <w:rFonts w:ascii="Arial" w:hAnsi="Arial" w:cs="Arial"/>
                        <w:sz w:val="12"/>
                        <w:szCs w:val="12"/>
                        <w:lang w:val="fr-CA"/>
                      </w:rPr>
                      <w:t xml:space="preserve"> contrôle pas la sélection des configurations de produits, du choix de quincaillerie ou du verre, et</w:t>
                    </w:r>
                  </w:p>
                  <w:p w:rsidR="006D5F40" w:rsidRPr="007A3501" w:rsidRDefault="004620EA" w:rsidP="00D76BB8">
                    <w:pPr>
                      <w:ind w:left="0" w:firstLine="0"/>
                      <w:rPr>
                        <w:rFonts w:ascii="Arial" w:hAnsi="Arial" w:cs="Arial"/>
                        <w:sz w:val="12"/>
                        <w:lang w:val="fr-CA"/>
                      </w:rPr>
                    </w:pPr>
                    <w:proofErr w:type="gramStart"/>
                    <w:r w:rsidRPr="004620EA">
                      <w:rPr>
                        <w:rFonts w:ascii="Arial" w:hAnsi="Arial" w:cs="Arial"/>
                        <w:sz w:val="12"/>
                        <w:szCs w:val="12"/>
                        <w:lang w:val="fr-CA"/>
                      </w:rPr>
                      <w:t>décline</w:t>
                    </w:r>
                    <w:proofErr w:type="gramEnd"/>
                    <w:r w:rsidRPr="004620EA">
                      <w:rPr>
                        <w:rFonts w:ascii="Arial" w:hAnsi="Arial" w:cs="Arial"/>
                        <w:sz w:val="12"/>
                        <w:szCs w:val="12"/>
                        <w:lang w:val="fr-CA"/>
                      </w:rPr>
                      <w:t xml:space="preserv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EA" w:rsidRDefault="006D5F40" w:rsidP="00D76BB8">
                          <w:pPr>
                            <w:ind w:left="0" w:firstLine="0"/>
                            <w:rPr>
                              <w:rFonts w:ascii="Arial" w:hAnsi="Arial" w:cs="Arial"/>
                              <w:sz w:val="12"/>
                              <w:szCs w:val="12"/>
                              <w:lang w:val="fr-CA"/>
                            </w:rPr>
                          </w:pPr>
                          <w:proofErr w:type="spellStart"/>
                          <w:r w:rsidRPr="00D678EA">
                            <w:rPr>
                              <w:rFonts w:ascii="Arial" w:hAnsi="Arial" w:cs="Arial"/>
                              <w:sz w:val="12"/>
                              <w:szCs w:val="12"/>
                              <w:lang w:val="fr-CA"/>
                            </w:rPr>
                            <w:t>Kawneer</w:t>
                          </w:r>
                          <w:proofErr w:type="spellEnd"/>
                          <w:r w:rsidRPr="00D678EA">
                            <w:rPr>
                              <w:rFonts w:ascii="Arial" w:hAnsi="Arial" w:cs="Arial"/>
                              <w:sz w:val="12"/>
                              <w:szCs w:val="12"/>
                              <w:lang w:val="fr-CA"/>
                            </w:rPr>
                            <w:t xml:space="preserve"> se réserve le droit de modifier les configurations sans préavis lorsque jugé</w:t>
                          </w:r>
                        </w:p>
                        <w:p w:rsidR="004620EA" w:rsidRDefault="006D5F40" w:rsidP="00D76BB8">
                          <w:pPr>
                            <w:ind w:left="0" w:firstLine="0"/>
                            <w:rPr>
                              <w:rFonts w:ascii="Arial" w:hAnsi="Arial" w:cs="Arial"/>
                              <w:sz w:val="12"/>
                              <w:szCs w:val="12"/>
                              <w:lang w:val="fr-CA"/>
                            </w:rPr>
                          </w:pPr>
                          <w:proofErr w:type="gramStart"/>
                          <w:r w:rsidRPr="00D678EA">
                            <w:rPr>
                              <w:rFonts w:ascii="Arial" w:hAnsi="Arial" w:cs="Arial"/>
                              <w:sz w:val="12"/>
                              <w:szCs w:val="12"/>
                              <w:lang w:val="fr-CA"/>
                            </w:rPr>
                            <w:t>nécessaire</w:t>
                          </w:r>
                          <w:proofErr w:type="gramEnd"/>
                          <w:r w:rsidRPr="00D678EA">
                            <w:rPr>
                              <w:rFonts w:ascii="Arial" w:hAnsi="Arial" w:cs="Arial"/>
                              <w:sz w:val="12"/>
                              <w:szCs w:val="12"/>
                              <w:lang w:val="fr-CA"/>
                            </w:rPr>
                            <w:t xml:space="preserve"> pour améliorer le produit.</w:t>
                          </w:r>
                        </w:p>
                        <w:p w:rsidR="004620EA" w:rsidRDefault="004620EA" w:rsidP="00D76BB8">
                          <w:pPr>
                            <w:ind w:left="0" w:firstLine="0"/>
                            <w:rPr>
                              <w:rFonts w:ascii="Arial" w:hAnsi="Arial" w:cs="Arial"/>
                              <w:sz w:val="12"/>
                              <w:szCs w:val="16"/>
                            </w:rPr>
                          </w:pPr>
                        </w:p>
                        <w:p w:rsidR="006D5F40" w:rsidRPr="00387413" w:rsidRDefault="006D5F40" w:rsidP="00D76BB8">
                          <w:pPr>
                            <w:ind w:left="0" w:firstLine="0"/>
                            <w:rPr>
                              <w:rFonts w:ascii="Helvetica 55 Roman" w:hAnsi="Helvetica 55 Roman"/>
                              <w:sz w:val="12"/>
                              <w:szCs w:val="16"/>
                            </w:rPr>
                          </w:pPr>
                          <w:r>
                            <w:rPr>
                              <w:rFonts w:ascii="Arial" w:hAnsi="Arial" w:cs="Arial"/>
                              <w:sz w:val="12"/>
                              <w:szCs w:val="16"/>
                            </w:rPr>
                            <w:t xml:space="preserve">© </w:t>
                          </w:r>
                          <w:r w:rsidR="004620EA">
                            <w:rPr>
                              <w:rFonts w:ascii="Arial" w:hAnsi="Arial" w:cs="Arial"/>
                              <w:sz w:val="12"/>
                              <w:szCs w:val="16"/>
                            </w:rPr>
                            <w:fldChar w:fldCharType="begin"/>
                          </w:r>
                          <w:r w:rsidR="004620EA">
                            <w:rPr>
                              <w:rFonts w:ascii="Arial" w:hAnsi="Arial" w:cs="Arial"/>
                              <w:sz w:val="12"/>
                              <w:szCs w:val="16"/>
                            </w:rPr>
                            <w:instrText xml:space="preserve"> DOCPROPERTY  "Copyright Date"  \* MERGEFORMAT </w:instrText>
                          </w:r>
                          <w:r w:rsidR="004620EA">
                            <w:rPr>
                              <w:rFonts w:ascii="Arial" w:hAnsi="Arial" w:cs="Arial"/>
                              <w:sz w:val="12"/>
                              <w:szCs w:val="16"/>
                            </w:rPr>
                            <w:fldChar w:fldCharType="separate"/>
                          </w:r>
                          <w:r w:rsidR="00930C80">
                            <w:rPr>
                              <w:rFonts w:ascii="Arial" w:hAnsi="Arial" w:cs="Arial"/>
                              <w:sz w:val="12"/>
                              <w:szCs w:val="16"/>
                            </w:rPr>
                            <w:t>2019</w:t>
                          </w:r>
                          <w:r w:rsidR="004620EA">
                            <w:rPr>
                              <w:rFonts w:ascii="Arial" w:hAnsi="Arial" w:cs="Arial"/>
                              <w:sz w:val="12"/>
                              <w:szCs w:val="16"/>
                            </w:rPr>
                            <w:fldChar w:fldCharType="end"/>
                          </w:r>
                          <w:r w:rsidR="004620EA">
                            <w:rPr>
                              <w:rFonts w:ascii="Arial" w:hAnsi="Arial" w:cs="Arial"/>
                              <w:sz w:val="12"/>
                              <w:szCs w:val="16"/>
                            </w:rPr>
                            <w:t xml:space="preserve">, </w:t>
                          </w:r>
                          <w:r>
                            <w:rPr>
                              <w:rFonts w:ascii="Arial" w:hAnsi="Arial" w:cs="Arial"/>
                              <w:sz w:val="12"/>
                              <w:szCs w:val="16"/>
                            </w:rPr>
                            <w:t>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" o:allowincell="f" filled="f" stroked="f">
              <v:textbox style="layout-flow:vertical;mso-layout-flow-alt:bottom-to-top" inset="0,0,0,126pt">
                <w:txbxContent>
                  <w:p w:rsidR="004620EA" w:rsidRDefault="006D5F40" w:rsidP="00D76BB8">
                    <w:pPr>
                      <w:ind w:left="0" w:firstLine="0"/>
                      <w:rPr>
                        <w:rFonts w:ascii="Arial" w:hAnsi="Arial" w:cs="Arial"/>
                        <w:sz w:val="12"/>
                        <w:szCs w:val="12"/>
                        <w:lang w:val="fr-CA"/>
                      </w:rPr>
                    </w:pPr>
                    <w:proofErr w:type="spellStart"/>
                    <w:r w:rsidRPr="00D678EA">
                      <w:rPr>
                        <w:rFonts w:ascii="Arial" w:hAnsi="Arial" w:cs="Arial"/>
                        <w:sz w:val="12"/>
                        <w:szCs w:val="12"/>
                        <w:lang w:val="fr-CA"/>
                      </w:rPr>
                      <w:t>Kawneer</w:t>
                    </w:r>
                    <w:proofErr w:type="spellEnd"/>
                    <w:r w:rsidRPr="00D678EA">
                      <w:rPr>
                        <w:rFonts w:ascii="Arial" w:hAnsi="Arial" w:cs="Arial"/>
                        <w:sz w:val="12"/>
                        <w:szCs w:val="12"/>
                        <w:lang w:val="fr-CA"/>
                      </w:rPr>
                      <w:t xml:space="preserve"> se réserve le droit de modifier les configurations sans préavis lorsque jugé</w:t>
                    </w:r>
                  </w:p>
                  <w:p w:rsidR="004620EA" w:rsidRDefault="006D5F40" w:rsidP="00D76BB8">
                    <w:pPr>
                      <w:ind w:left="0" w:firstLine="0"/>
                      <w:rPr>
                        <w:rFonts w:ascii="Arial" w:hAnsi="Arial" w:cs="Arial"/>
                        <w:sz w:val="12"/>
                        <w:szCs w:val="12"/>
                        <w:lang w:val="fr-CA"/>
                      </w:rPr>
                    </w:pPr>
                    <w:proofErr w:type="gramStart"/>
                    <w:r w:rsidRPr="00D678EA">
                      <w:rPr>
                        <w:rFonts w:ascii="Arial" w:hAnsi="Arial" w:cs="Arial"/>
                        <w:sz w:val="12"/>
                        <w:szCs w:val="12"/>
                        <w:lang w:val="fr-CA"/>
                      </w:rPr>
                      <w:t>nécessaire</w:t>
                    </w:r>
                    <w:proofErr w:type="gramEnd"/>
                    <w:r w:rsidRPr="00D678EA">
                      <w:rPr>
                        <w:rFonts w:ascii="Arial" w:hAnsi="Arial" w:cs="Arial"/>
                        <w:sz w:val="12"/>
                        <w:szCs w:val="12"/>
                        <w:lang w:val="fr-CA"/>
                      </w:rPr>
                      <w:t xml:space="preserve"> pour améliorer le produit.</w:t>
                    </w:r>
                  </w:p>
                  <w:p w:rsidR="004620EA" w:rsidRDefault="004620EA" w:rsidP="00D76BB8">
                    <w:pPr>
                      <w:ind w:left="0" w:firstLine="0"/>
                      <w:rPr>
                        <w:rFonts w:ascii="Arial" w:hAnsi="Arial" w:cs="Arial"/>
                        <w:sz w:val="12"/>
                        <w:szCs w:val="16"/>
                      </w:rPr>
                    </w:pPr>
                  </w:p>
                  <w:p w:rsidR="006D5F40" w:rsidRPr="00387413" w:rsidRDefault="006D5F40" w:rsidP="00D76BB8">
                    <w:pPr>
                      <w:ind w:left="0" w:firstLine="0"/>
                      <w:rPr>
                        <w:rFonts w:ascii="Helvetica 55 Roman" w:hAnsi="Helvetica 55 Roman"/>
                        <w:sz w:val="12"/>
                        <w:szCs w:val="16"/>
                      </w:rPr>
                    </w:pPr>
                    <w:r>
                      <w:rPr>
                        <w:rFonts w:ascii="Arial" w:hAnsi="Arial" w:cs="Arial"/>
                        <w:sz w:val="12"/>
                        <w:szCs w:val="16"/>
                      </w:rPr>
                      <w:t xml:space="preserve">© </w:t>
                    </w:r>
                    <w:r w:rsidR="004620EA">
                      <w:rPr>
                        <w:rFonts w:ascii="Arial" w:hAnsi="Arial" w:cs="Arial"/>
                        <w:sz w:val="12"/>
                        <w:szCs w:val="16"/>
                      </w:rPr>
                      <w:fldChar w:fldCharType="begin"/>
                    </w:r>
                    <w:r w:rsidR="004620EA">
                      <w:rPr>
                        <w:rFonts w:ascii="Arial" w:hAnsi="Arial" w:cs="Arial"/>
                        <w:sz w:val="12"/>
                        <w:szCs w:val="16"/>
                      </w:rPr>
                      <w:instrText xml:space="preserve"> DOCPROPERTY  "Copyright Date"  \* MERGEFORMAT </w:instrText>
                    </w:r>
                    <w:r w:rsidR="004620EA">
                      <w:rPr>
                        <w:rFonts w:ascii="Arial" w:hAnsi="Arial" w:cs="Arial"/>
                        <w:sz w:val="12"/>
                        <w:szCs w:val="16"/>
                      </w:rPr>
                      <w:fldChar w:fldCharType="separate"/>
                    </w:r>
                    <w:r w:rsidR="00930C80">
                      <w:rPr>
                        <w:rFonts w:ascii="Arial" w:hAnsi="Arial" w:cs="Arial"/>
                        <w:sz w:val="12"/>
                        <w:szCs w:val="16"/>
                      </w:rPr>
                      <w:t>2019</w:t>
                    </w:r>
                    <w:r w:rsidR="004620EA">
                      <w:rPr>
                        <w:rFonts w:ascii="Arial" w:hAnsi="Arial" w:cs="Arial"/>
                        <w:sz w:val="12"/>
                        <w:szCs w:val="16"/>
                      </w:rPr>
                      <w:fldChar w:fldCharType="end"/>
                    </w:r>
                    <w:r w:rsidR="004620EA">
                      <w:rPr>
                        <w:rFonts w:ascii="Arial" w:hAnsi="Arial" w:cs="Arial"/>
                        <w:sz w:val="12"/>
                        <w:szCs w:val="16"/>
                      </w:rPr>
                      <w:t xml:space="preserve">, </w:t>
                    </w:r>
                    <w:r>
                      <w:rPr>
                        <w:rFonts w:ascii="Arial" w:hAnsi="Arial" w:cs="Arial"/>
                        <w:sz w:val="12"/>
                        <w:szCs w:val="16"/>
                      </w:rPr>
                      <w:t>Kawneer Company,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29E6"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EA3B3"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6D5F40"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5C4FB"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242ABC">
      <w:rPr>
        <w:lang w:val="fr-CA"/>
      </w:rPr>
      <w:fldChar w:fldCharType="begin"/>
    </w:r>
    <w:r w:rsidR="00242ABC">
      <w:rPr>
        <w:lang w:val="fr-CA"/>
      </w:rPr>
      <w:instrText xml:space="preserve"> DOCPROPERTY  "Publish Date"  \* MERGEFORMAT </w:instrText>
    </w:r>
    <w:r w:rsidR="00242ABC">
      <w:rPr>
        <w:lang w:val="fr-CA"/>
      </w:rPr>
      <w:fldChar w:fldCharType="separate"/>
    </w:r>
    <w:r w:rsidR="00930C80">
      <w:rPr>
        <w:lang w:val="fr-CA"/>
      </w:rPr>
      <w:t>MAI 2019</w:t>
    </w:r>
    <w:r w:rsidR="00242ABC">
      <w:rPr>
        <w:lang w:val="fr-CA"/>
      </w:rPr>
      <w:fldChar w:fldCharType="end"/>
    </w:r>
    <w:r w:rsidR="006D5F40" w:rsidRPr="007A3501">
      <w:rPr>
        <w:lang w:val="fr-CA"/>
      </w:rPr>
      <w:tab/>
    </w:r>
    <w:r w:rsidR="009A7BC6">
      <w:rPr>
        <w:b/>
        <w:sz w:val="32"/>
        <w:szCs w:val="32"/>
        <w:lang w:val="fr-FR"/>
      </w:rPr>
      <w:t>F</w:t>
    </w:r>
    <w:r w:rsidR="0052052C">
      <w:rPr>
        <w:b/>
        <w:sz w:val="32"/>
        <w:szCs w:val="32"/>
        <w:lang w:val="fr-FR"/>
      </w:rPr>
      <w:t>en</w:t>
    </w:r>
    <w:r w:rsidR="0052052C" w:rsidRPr="0052052C">
      <w:rPr>
        <w:b/>
        <w:sz w:val="32"/>
        <w:szCs w:val="32"/>
        <w:lang w:val="fr-FR"/>
      </w:rPr>
      <w:t>ê</w:t>
    </w:r>
    <w:r w:rsidR="0052052C">
      <w:rPr>
        <w:b/>
        <w:sz w:val="32"/>
        <w:szCs w:val="32"/>
        <w:lang w:val="fr-FR"/>
      </w:rPr>
      <w:t>tres</w:t>
    </w:r>
    <w:r w:rsidR="009A7BC6">
      <w:rPr>
        <w:b/>
        <w:sz w:val="32"/>
        <w:szCs w:val="32"/>
        <w:lang w:val="fr-FR"/>
      </w:rPr>
      <w:t xml:space="preserve"> </w:t>
    </w:r>
    <w:r w:rsidR="0052052C" w:rsidRPr="0052052C">
      <w:rPr>
        <w:b/>
        <w:sz w:val="32"/>
        <w:szCs w:val="32"/>
        <w:lang w:val="fr-FR"/>
      </w:rPr>
      <w:t>à</w:t>
    </w:r>
    <w:r w:rsidR="009A7BC6">
      <w:rPr>
        <w:b/>
        <w:sz w:val="32"/>
        <w:szCs w:val="32"/>
        <w:lang w:val="fr-FR"/>
      </w:rPr>
      <w:t xml:space="preserve"> D</w:t>
    </w:r>
    <w:r w:rsidR="0052052C">
      <w:rPr>
        <w:b/>
        <w:sz w:val="32"/>
        <w:szCs w:val="32"/>
        <w:lang w:val="fr-FR"/>
      </w:rPr>
      <w:t>ouble</w:t>
    </w:r>
    <w:r w:rsidR="009A7BC6">
      <w:rPr>
        <w:b/>
        <w:sz w:val="32"/>
        <w:szCs w:val="32"/>
        <w:lang w:val="fr-FR"/>
      </w:rPr>
      <w:t xml:space="preserve"> A</w:t>
    </w:r>
    <w:r w:rsidR="0052052C">
      <w:rPr>
        <w:b/>
        <w:sz w:val="32"/>
        <w:szCs w:val="32"/>
        <w:lang w:val="fr-FR"/>
      </w:rPr>
      <w:t>ction</w:t>
    </w:r>
    <w:r w:rsidR="009A7BC6">
      <w:rPr>
        <w:b/>
        <w:sz w:val="32"/>
        <w:szCs w:val="32"/>
        <w:lang w:val="fr-FR"/>
      </w:rPr>
      <w:t xml:space="preserve"> </w:t>
    </w:r>
    <w:r w:rsidR="0052052C">
      <w:rPr>
        <w:b/>
        <w:sz w:val="32"/>
        <w:szCs w:val="32"/>
        <w:lang w:val="fr-FR"/>
      </w:rPr>
      <w:t>de</w:t>
    </w:r>
    <w:r w:rsidR="009A7BC6">
      <w:rPr>
        <w:b/>
        <w:sz w:val="32"/>
        <w:szCs w:val="32"/>
        <w:lang w:val="fr-FR"/>
      </w:rPr>
      <w:t xml:space="preserve"> S</w:t>
    </w:r>
    <w:r w:rsidR="0052052C" w:rsidRPr="0052052C">
      <w:rPr>
        <w:b/>
        <w:sz w:val="32"/>
        <w:szCs w:val="32"/>
        <w:lang w:val="fr-FR"/>
      </w:rPr>
      <w:t>é</w:t>
    </w:r>
    <w:r w:rsidR="0052052C">
      <w:rPr>
        <w:b/>
        <w:sz w:val="32"/>
        <w:szCs w:val="32"/>
        <w:lang w:val="fr-FR"/>
      </w:rPr>
      <w:t>rie</w:t>
    </w:r>
    <w:r w:rsidR="009A7BC6">
      <w:rPr>
        <w:b/>
        <w:sz w:val="32"/>
        <w:szCs w:val="32"/>
        <w:lang w:val="fr-FR"/>
      </w:rPr>
      <w:t xml:space="preserve"> </w:t>
    </w:r>
    <w:r w:rsidR="009A7BC6" w:rsidRPr="00316952">
      <w:rPr>
        <w:b/>
        <w:sz w:val="32"/>
        <w:szCs w:val="32"/>
        <w:lang w:val="fr-FR"/>
      </w:rPr>
      <w:t>AA</w:t>
    </w:r>
    <w:r w:rsidR="009A7BC6">
      <w:rPr>
        <w:b/>
        <w:sz w:val="32"/>
        <w:szCs w:val="32"/>
        <w:vertAlign w:val="superscript"/>
        <w:lang w:val="fr-FR"/>
      </w:rPr>
      <w:t>MC</w:t>
    </w:r>
    <w:r w:rsidR="009A7BC6">
      <w:rPr>
        <w:b/>
        <w:sz w:val="32"/>
        <w:szCs w:val="32"/>
        <w:lang w:val="fr-FR"/>
      </w:rPr>
      <w:t>4325</w:t>
    </w:r>
    <w:r w:rsidR="006D5F40" w:rsidRPr="007A3501">
      <w:rPr>
        <w:sz w:val="32"/>
        <w:szCs w:val="32"/>
        <w:lang w:val="fr-CA"/>
      </w:rPr>
      <w:tab/>
    </w:r>
    <w:r w:rsidR="0056059F" w:rsidRPr="00A55E74">
      <w:rPr>
        <w:sz w:val="28"/>
        <w:szCs w:val="28"/>
      </w:rPr>
      <w:fldChar w:fldCharType="begin"/>
    </w:r>
    <w:r w:rsidR="006D5F40" w:rsidRPr="007A3501">
      <w:rPr>
        <w:sz w:val="28"/>
        <w:szCs w:val="28"/>
        <w:lang w:val="fr-CA"/>
      </w:rPr>
      <w:instrText xml:space="preserve"> </w:instrText>
    </w:r>
    <w:r w:rsidR="006D5F40">
      <w:rPr>
        <w:sz w:val="28"/>
        <w:szCs w:val="28"/>
        <w:lang w:val="fr-CA"/>
      </w:rPr>
      <w:instrText>PAGE</w:instrText>
    </w:r>
    <w:r w:rsidR="006D5F40" w:rsidRPr="007A3501">
      <w:rPr>
        <w:sz w:val="28"/>
        <w:szCs w:val="28"/>
        <w:lang w:val="fr-CA"/>
      </w:rPr>
      <w:instrText xml:space="preserve"> </w:instrText>
    </w:r>
    <w:r w:rsidR="0056059F" w:rsidRPr="00A55E74">
      <w:rPr>
        <w:sz w:val="28"/>
        <w:szCs w:val="28"/>
      </w:rPr>
      <w:fldChar w:fldCharType="separate"/>
    </w:r>
    <w:r w:rsidR="005B6DF2">
      <w:rPr>
        <w:noProof/>
        <w:sz w:val="28"/>
        <w:szCs w:val="28"/>
        <w:lang w:val="fr-CA"/>
      </w:rPr>
      <w:t>7</w:t>
    </w:r>
    <w:r w:rsidR="0056059F" w:rsidRPr="00A55E74">
      <w:rPr>
        <w:sz w:val="28"/>
        <w:szCs w:val="28"/>
      </w:rPr>
      <w:fldChar w:fldCharType="end"/>
    </w:r>
    <w:r w:rsidR="006D5F40" w:rsidRPr="007A3501">
      <w:rPr>
        <w:sz w:val="28"/>
        <w:szCs w:val="28"/>
        <w:lang w:val="fr-CA"/>
      </w:rPr>
      <w:br/>
    </w:r>
    <w:r w:rsidR="006D5F40" w:rsidRPr="00F66BF2">
      <w:rPr>
        <w:lang w:val="fr-CA"/>
      </w:rPr>
      <w:t xml:space="preserve">EC </w:t>
    </w:r>
    <w:r w:rsidR="00242ABC">
      <w:rPr>
        <w:lang w:val="fr-CA"/>
      </w:rPr>
      <w:fldChar w:fldCharType="begin"/>
    </w:r>
    <w:r w:rsidR="00242ABC">
      <w:rPr>
        <w:lang w:val="fr-CA"/>
      </w:rPr>
      <w:instrText xml:space="preserve"> DOCPROPERTY  "Product ID"  \* MERGEFORMAT </w:instrText>
    </w:r>
    <w:r w:rsidR="00242ABC">
      <w:rPr>
        <w:lang w:val="fr-CA"/>
      </w:rPr>
      <w:fldChar w:fldCharType="separate"/>
    </w:r>
    <w:r w:rsidR="00930C80">
      <w:rPr>
        <w:lang w:val="fr-CA"/>
      </w:rPr>
      <w:t>97909</w:t>
    </w:r>
    <w:r w:rsidR="00242ABC">
      <w:rPr>
        <w:lang w:val="fr-CA"/>
      </w:rPr>
      <w:fldChar w:fldCharType="end"/>
    </w:r>
    <w:r w:rsidR="006D5F40" w:rsidRPr="00F66BF2">
      <w:rPr>
        <w:lang w:val="fr-CA"/>
      </w:rPr>
      <w:t>-</w:t>
    </w:r>
    <w:r w:rsidR="00242ABC">
      <w:rPr>
        <w:lang w:val="fr-CA"/>
      </w:rPr>
      <w:fldChar w:fldCharType="begin"/>
    </w:r>
    <w:r w:rsidR="00242ABC">
      <w:rPr>
        <w:lang w:val="fr-CA"/>
      </w:rPr>
      <w:instrText xml:space="preserve"> DOCPROPERTY  "Product Level"  \* MERGEFORMAT </w:instrText>
    </w:r>
    <w:r w:rsidR="00242ABC">
      <w:rPr>
        <w:lang w:val="fr-CA"/>
      </w:rPr>
      <w:fldChar w:fldCharType="separate"/>
    </w:r>
    <w:r w:rsidR="00930C80">
      <w:rPr>
        <w:lang w:val="fr-CA"/>
      </w:rPr>
      <w:t>132</w:t>
    </w:r>
    <w:r w:rsidR="00242ABC">
      <w:rPr>
        <w:lang w:val="fr-CA"/>
      </w:rPr>
      <w:fldChar w:fldCharType="end"/>
    </w:r>
    <w:r w:rsidR="006D5F40">
      <w:rPr>
        <w:lang w:val="fr-CA"/>
      </w:rPr>
      <w:tab/>
    </w:r>
    <w:r w:rsidR="00242ABC">
      <w:rPr>
        <w:lang w:val="fr-CA"/>
      </w:rPr>
      <w:fldChar w:fldCharType="begin"/>
    </w:r>
    <w:r w:rsidR="00242ABC">
      <w:rPr>
        <w:lang w:val="fr-CA"/>
      </w:rPr>
      <w:instrText xml:space="preserve"> DOCPROPERTY  "CSI Description"  \* MERGEFORMAT </w:instrText>
    </w:r>
    <w:r w:rsidR="00242ABC">
      <w:rPr>
        <w:lang w:val="fr-CA"/>
      </w:rPr>
      <w:fldChar w:fldCharType="separate"/>
    </w:r>
    <w:r w:rsidR="00930C80">
      <w:rPr>
        <w:lang w:val="fr-CA"/>
      </w:rPr>
      <w:t>085113 FENÊTRES EN ALUMINIUM</w:t>
    </w:r>
    <w:r w:rsidR="00242ABC">
      <w:rPr>
        <w:lang w:val="fr-CA"/>
      </w:rPr>
      <w:fldChar w:fldCharType="end"/>
    </w:r>
    <w:r w:rsidR="006D5F40" w:rsidRPr="007A3501">
      <w:rPr>
        <w:lang w:val="fr-CA"/>
      </w:rPr>
      <w:tab/>
    </w:r>
    <w:r w:rsidR="006D5F40" w:rsidRPr="00A61642">
      <w:rPr>
        <w:b/>
        <w:sz w:val="16"/>
        <w:szCs w:val="16"/>
        <w:lang w:val="fr-CA"/>
      </w:rPr>
      <w:t>Devis type</w:t>
    </w:r>
  </w:p>
  <w:p w:rsidR="006D5F40" w:rsidRPr="00A55E74" w:rsidRDefault="00DA3B58" w:rsidP="00D76BB8">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397D0"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C9" w:rsidRDefault="00D57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AA27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C2AC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2CB2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FE8E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826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22F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8053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7290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24F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C62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5" w15:restartNumberingAfterBreak="0">
    <w:nsid w:val="40135EC0"/>
    <w:multiLevelType w:val="multilevel"/>
    <w:tmpl w:val="C46A8C4C"/>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2A42BAC"/>
    <w:multiLevelType w:val="multilevel"/>
    <w:tmpl w:val="F46C5B44"/>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2"/>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B85C64"/>
    <w:multiLevelType w:val="multilevel"/>
    <w:tmpl w:val="C46A8C4C"/>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1" w15:restartNumberingAfterBreak="0">
    <w:nsid w:val="6D1B749F"/>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1"/>
  </w:num>
  <w:num w:numId="2">
    <w:abstractNumId w:val="13"/>
  </w:num>
  <w:num w:numId="3">
    <w:abstractNumId w:val="11"/>
  </w:num>
  <w:num w:numId="4">
    <w:abstractNumId w:val="10"/>
  </w:num>
  <w:num w:numId="5">
    <w:abstractNumId w:val="12"/>
  </w:num>
  <w:num w:numId="6">
    <w:abstractNumId w:val="18"/>
  </w:num>
  <w:num w:numId="7">
    <w:abstractNumId w:val="17"/>
  </w:num>
  <w:num w:numId="8">
    <w:abstractNumId w:val="2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252A"/>
    <w:rsid w:val="000402FD"/>
    <w:rsid w:val="00044A55"/>
    <w:rsid w:val="000464C9"/>
    <w:rsid w:val="000A4BE2"/>
    <w:rsid w:val="000A6346"/>
    <w:rsid w:val="000C7C81"/>
    <w:rsid w:val="000F2DA4"/>
    <w:rsid w:val="00116493"/>
    <w:rsid w:val="0012438F"/>
    <w:rsid w:val="001359FB"/>
    <w:rsid w:val="00142A72"/>
    <w:rsid w:val="00146A5F"/>
    <w:rsid w:val="00172171"/>
    <w:rsid w:val="001759FF"/>
    <w:rsid w:val="001A1500"/>
    <w:rsid w:val="001A5011"/>
    <w:rsid w:val="001C05E0"/>
    <w:rsid w:val="001C0B72"/>
    <w:rsid w:val="001C6072"/>
    <w:rsid w:val="00240F6B"/>
    <w:rsid w:val="00242ABC"/>
    <w:rsid w:val="00245898"/>
    <w:rsid w:val="002519D9"/>
    <w:rsid w:val="00262E45"/>
    <w:rsid w:val="00263B47"/>
    <w:rsid w:val="002742E7"/>
    <w:rsid w:val="00287978"/>
    <w:rsid w:val="002A7BEB"/>
    <w:rsid w:val="002B23E6"/>
    <w:rsid w:val="002D1810"/>
    <w:rsid w:val="002E3439"/>
    <w:rsid w:val="00301FAA"/>
    <w:rsid w:val="00365360"/>
    <w:rsid w:val="003A2FC5"/>
    <w:rsid w:val="003B42C5"/>
    <w:rsid w:val="003E21B7"/>
    <w:rsid w:val="00401A40"/>
    <w:rsid w:val="0042208E"/>
    <w:rsid w:val="00440A13"/>
    <w:rsid w:val="004620EA"/>
    <w:rsid w:val="0046426E"/>
    <w:rsid w:val="00482929"/>
    <w:rsid w:val="0049272D"/>
    <w:rsid w:val="00494D44"/>
    <w:rsid w:val="004B1E89"/>
    <w:rsid w:val="004B32D1"/>
    <w:rsid w:val="00501E9A"/>
    <w:rsid w:val="005113EA"/>
    <w:rsid w:val="0052052C"/>
    <w:rsid w:val="00520DCC"/>
    <w:rsid w:val="00523D11"/>
    <w:rsid w:val="00524CCB"/>
    <w:rsid w:val="0053053C"/>
    <w:rsid w:val="00532500"/>
    <w:rsid w:val="005409F7"/>
    <w:rsid w:val="00547C81"/>
    <w:rsid w:val="005560E2"/>
    <w:rsid w:val="0056059F"/>
    <w:rsid w:val="005677BC"/>
    <w:rsid w:val="005A5EAB"/>
    <w:rsid w:val="005B51F5"/>
    <w:rsid w:val="005B6DF2"/>
    <w:rsid w:val="005C2D90"/>
    <w:rsid w:val="005C4403"/>
    <w:rsid w:val="005D751C"/>
    <w:rsid w:val="005F25F3"/>
    <w:rsid w:val="00601721"/>
    <w:rsid w:val="00647E0C"/>
    <w:rsid w:val="006630C0"/>
    <w:rsid w:val="00664A03"/>
    <w:rsid w:val="00674121"/>
    <w:rsid w:val="00694C34"/>
    <w:rsid w:val="006A16BC"/>
    <w:rsid w:val="006B5A5A"/>
    <w:rsid w:val="006D5F40"/>
    <w:rsid w:val="006F20FF"/>
    <w:rsid w:val="00777088"/>
    <w:rsid w:val="007A2CF4"/>
    <w:rsid w:val="007B10A9"/>
    <w:rsid w:val="007B1104"/>
    <w:rsid w:val="007B4495"/>
    <w:rsid w:val="007B6D7B"/>
    <w:rsid w:val="007D5EE0"/>
    <w:rsid w:val="007E44D5"/>
    <w:rsid w:val="008274B7"/>
    <w:rsid w:val="00840DDD"/>
    <w:rsid w:val="00886B33"/>
    <w:rsid w:val="008C6997"/>
    <w:rsid w:val="008E2231"/>
    <w:rsid w:val="008E7002"/>
    <w:rsid w:val="008E78E6"/>
    <w:rsid w:val="009266C2"/>
    <w:rsid w:val="00930C80"/>
    <w:rsid w:val="00951024"/>
    <w:rsid w:val="009A2444"/>
    <w:rsid w:val="009A7BC6"/>
    <w:rsid w:val="009A7E0B"/>
    <w:rsid w:val="009B0F4F"/>
    <w:rsid w:val="009B34B0"/>
    <w:rsid w:val="009C0DB6"/>
    <w:rsid w:val="00A02DEB"/>
    <w:rsid w:val="00A23519"/>
    <w:rsid w:val="00A5377A"/>
    <w:rsid w:val="00A546D3"/>
    <w:rsid w:val="00A61642"/>
    <w:rsid w:val="00AA5DA3"/>
    <w:rsid w:val="00AE23B6"/>
    <w:rsid w:val="00AE5311"/>
    <w:rsid w:val="00B0338B"/>
    <w:rsid w:val="00B15CF9"/>
    <w:rsid w:val="00B177EB"/>
    <w:rsid w:val="00B306B2"/>
    <w:rsid w:val="00B34D77"/>
    <w:rsid w:val="00B41DDC"/>
    <w:rsid w:val="00B50E91"/>
    <w:rsid w:val="00B62683"/>
    <w:rsid w:val="00B9063D"/>
    <w:rsid w:val="00B97BFA"/>
    <w:rsid w:val="00BA30FC"/>
    <w:rsid w:val="00BA4245"/>
    <w:rsid w:val="00BA5035"/>
    <w:rsid w:val="00BB5285"/>
    <w:rsid w:val="00BD4A85"/>
    <w:rsid w:val="00BE22DF"/>
    <w:rsid w:val="00C3317E"/>
    <w:rsid w:val="00C36C2A"/>
    <w:rsid w:val="00C47AD7"/>
    <w:rsid w:val="00C65C00"/>
    <w:rsid w:val="00C843CE"/>
    <w:rsid w:val="00D008DD"/>
    <w:rsid w:val="00D0426D"/>
    <w:rsid w:val="00D11565"/>
    <w:rsid w:val="00D326F3"/>
    <w:rsid w:val="00D527D2"/>
    <w:rsid w:val="00D570C9"/>
    <w:rsid w:val="00D76BB8"/>
    <w:rsid w:val="00D9017D"/>
    <w:rsid w:val="00DA3B58"/>
    <w:rsid w:val="00DA7FFB"/>
    <w:rsid w:val="00DB1188"/>
    <w:rsid w:val="00DB66E5"/>
    <w:rsid w:val="00DF0613"/>
    <w:rsid w:val="00E21197"/>
    <w:rsid w:val="00E263A1"/>
    <w:rsid w:val="00E432C6"/>
    <w:rsid w:val="00E74004"/>
    <w:rsid w:val="00E84DF4"/>
    <w:rsid w:val="00EA38BA"/>
    <w:rsid w:val="00EB54BC"/>
    <w:rsid w:val="00EC55C4"/>
    <w:rsid w:val="00ED3F0E"/>
    <w:rsid w:val="00ED7731"/>
    <w:rsid w:val="00EE4B35"/>
    <w:rsid w:val="00F00092"/>
    <w:rsid w:val="00F0225E"/>
    <w:rsid w:val="00F13A86"/>
    <w:rsid w:val="00F23817"/>
    <w:rsid w:val="00F2754C"/>
    <w:rsid w:val="00F30032"/>
    <w:rsid w:val="00F579FF"/>
    <w:rsid w:val="00F66BF2"/>
    <w:rsid w:val="00F82F1B"/>
    <w:rsid w:val="00F96225"/>
    <w:rsid w:val="00FC310F"/>
    <w:rsid w:val="00FC6EB9"/>
    <w:rsid w:val="00FD1984"/>
    <w:rsid w:val="00FD1AD2"/>
    <w:rsid w:val="00FF47F6"/>
    <w:rsid w:val="00FF7FD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shapeDefaults>
  <w:doNotEmbedSmartTags/>
  <w:decimalSymbol w:val="."/>
  <w:listSeparator w:val=","/>
  <w15:docId w15:val="{A75E2840-6483-4D9C-AAB0-66E0E05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ListParagraph">
    <w:name w:val="List Paragraph"/>
    <w:basedOn w:val="Normal"/>
    <w:qFormat/>
    <w:rsid w:val="00C36C2A"/>
    <w:pPr>
      <w:ind w:left="720"/>
      <w:contextualSpacing/>
    </w:pPr>
  </w:style>
  <w:style w:type="paragraph" w:styleId="Bibliography">
    <w:name w:val="Bibliography"/>
    <w:basedOn w:val="Normal"/>
    <w:next w:val="Normal"/>
    <w:uiPriority w:val="37"/>
    <w:semiHidden/>
    <w:unhideWhenUsed/>
    <w:rsid w:val="00494D44"/>
  </w:style>
  <w:style w:type="paragraph" w:styleId="BlockText">
    <w:name w:val="Block Text"/>
    <w:basedOn w:val="Normal"/>
    <w:rsid w:val="00494D4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494D44"/>
    <w:pPr>
      <w:spacing w:after="120"/>
    </w:pPr>
  </w:style>
  <w:style w:type="character" w:customStyle="1" w:styleId="BodyTextChar">
    <w:name w:val="Body Text Char"/>
    <w:basedOn w:val="DefaultParagraphFont"/>
    <w:link w:val="BodyText"/>
    <w:rsid w:val="00494D44"/>
    <w:rPr>
      <w:rFonts w:ascii="Arial Narrow" w:eastAsia="Times New Roman" w:hAnsi="Arial Narrow" w:cs="Times New Roman"/>
      <w:sz w:val="18"/>
      <w:szCs w:val="24"/>
      <w:lang w:val="en-US" w:eastAsia="en-US"/>
    </w:rPr>
  </w:style>
  <w:style w:type="paragraph" w:styleId="BodyText2">
    <w:name w:val="Body Text 2"/>
    <w:basedOn w:val="Normal"/>
    <w:link w:val="BodyText2Char"/>
    <w:rsid w:val="00494D44"/>
    <w:pPr>
      <w:spacing w:after="120" w:line="480" w:lineRule="auto"/>
    </w:pPr>
  </w:style>
  <w:style w:type="character" w:customStyle="1" w:styleId="BodyText2Char">
    <w:name w:val="Body Text 2 Char"/>
    <w:basedOn w:val="DefaultParagraphFont"/>
    <w:link w:val="BodyText2"/>
    <w:rsid w:val="00494D44"/>
    <w:rPr>
      <w:rFonts w:ascii="Arial Narrow" w:eastAsia="Times New Roman" w:hAnsi="Arial Narrow" w:cs="Times New Roman"/>
      <w:sz w:val="18"/>
      <w:szCs w:val="24"/>
      <w:lang w:val="en-US" w:eastAsia="en-US"/>
    </w:rPr>
  </w:style>
  <w:style w:type="paragraph" w:styleId="BodyText3">
    <w:name w:val="Body Text 3"/>
    <w:basedOn w:val="Normal"/>
    <w:link w:val="BodyText3Char"/>
    <w:rsid w:val="00494D44"/>
    <w:pPr>
      <w:spacing w:after="120"/>
    </w:pPr>
    <w:rPr>
      <w:sz w:val="16"/>
      <w:szCs w:val="16"/>
    </w:rPr>
  </w:style>
  <w:style w:type="character" w:customStyle="1" w:styleId="BodyText3Char">
    <w:name w:val="Body Text 3 Char"/>
    <w:basedOn w:val="DefaultParagraphFont"/>
    <w:link w:val="BodyText3"/>
    <w:rsid w:val="00494D44"/>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494D44"/>
    <w:pPr>
      <w:spacing w:after="0"/>
      <w:ind w:firstLine="360"/>
    </w:pPr>
  </w:style>
  <w:style w:type="character" w:customStyle="1" w:styleId="BodyTextFirstIndentChar">
    <w:name w:val="Body Text First Indent Char"/>
    <w:basedOn w:val="BodyTextChar"/>
    <w:link w:val="BodyTextFirstIndent"/>
    <w:rsid w:val="00494D44"/>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494D44"/>
    <w:pPr>
      <w:spacing w:after="120"/>
    </w:pPr>
  </w:style>
  <w:style w:type="character" w:customStyle="1" w:styleId="BodyTextIndentChar">
    <w:name w:val="Body Text Indent Char"/>
    <w:basedOn w:val="DefaultParagraphFont"/>
    <w:link w:val="BodyTextIndent"/>
    <w:rsid w:val="00494D44"/>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494D44"/>
    <w:pPr>
      <w:spacing w:after="0"/>
      <w:ind w:firstLine="360"/>
    </w:pPr>
  </w:style>
  <w:style w:type="character" w:customStyle="1" w:styleId="BodyTextFirstIndent2Char">
    <w:name w:val="Body Text First Indent 2 Char"/>
    <w:basedOn w:val="BodyTextIndentChar"/>
    <w:link w:val="BodyTextFirstIndent2"/>
    <w:rsid w:val="00494D44"/>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494D44"/>
    <w:pPr>
      <w:spacing w:after="120" w:line="480" w:lineRule="auto"/>
    </w:pPr>
  </w:style>
  <w:style w:type="character" w:customStyle="1" w:styleId="BodyTextIndent2Char">
    <w:name w:val="Body Text Indent 2 Char"/>
    <w:basedOn w:val="DefaultParagraphFont"/>
    <w:link w:val="BodyTextIndent2"/>
    <w:rsid w:val="00494D44"/>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494D44"/>
    <w:pPr>
      <w:spacing w:after="120"/>
    </w:pPr>
    <w:rPr>
      <w:sz w:val="16"/>
      <w:szCs w:val="16"/>
    </w:rPr>
  </w:style>
  <w:style w:type="character" w:customStyle="1" w:styleId="BodyTextIndent3Char">
    <w:name w:val="Body Text Indent 3 Char"/>
    <w:basedOn w:val="DefaultParagraphFont"/>
    <w:link w:val="BodyTextIndent3"/>
    <w:rsid w:val="00494D44"/>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494D44"/>
    <w:rPr>
      <w:sz w:val="20"/>
      <w:szCs w:val="20"/>
    </w:rPr>
  </w:style>
  <w:style w:type="character" w:customStyle="1" w:styleId="CommentTextChar">
    <w:name w:val="Comment Text Char"/>
    <w:basedOn w:val="DefaultParagraphFont"/>
    <w:link w:val="CommentText"/>
    <w:rsid w:val="00494D44"/>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494D44"/>
    <w:rPr>
      <w:b/>
      <w:bCs/>
    </w:rPr>
  </w:style>
  <w:style w:type="character" w:customStyle="1" w:styleId="CommentSubjectChar">
    <w:name w:val="Comment Subject Char"/>
    <w:basedOn w:val="CommentTextChar"/>
    <w:link w:val="CommentSubject"/>
    <w:rsid w:val="00494D44"/>
    <w:rPr>
      <w:rFonts w:ascii="Arial Narrow" w:eastAsia="Times New Roman" w:hAnsi="Arial Narrow" w:cs="Times New Roman"/>
      <w:b/>
      <w:bCs/>
      <w:lang w:val="en-US" w:eastAsia="en-US"/>
    </w:rPr>
  </w:style>
  <w:style w:type="paragraph" w:styleId="DocumentMap">
    <w:name w:val="Document Map"/>
    <w:basedOn w:val="Normal"/>
    <w:link w:val="DocumentMapChar"/>
    <w:rsid w:val="00494D44"/>
    <w:rPr>
      <w:rFonts w:ascii="Tahoma" w:hAnsi="Tahoma" w:cs="Tahoma"/>
      <w:sz w:val="16"/>
      <w:szCs w:val="16"/>
    </w:rPr>
  </w:style>
  <w:style w:type="character" w:customStyle="1" w:styleId="DocumentMapChar">
    <w:name w:val="Document Map Char"/>
    <w:basedOn w:val="DefaultParagraphFont"/>
    <w:link w:val="DocumentMap"/>
    <w:rsid w:val="00494D44"/>
    <w:rPr>
      <w:rFonts w:ascii="Tahoma" w:eastAsia="Times New Roman" w:hAnsi="Tahoma" w:cs="Tahoma"/>
      <w:sz w:val="16"/>
      <w:szCs w:val="16"/>
      <w:lang w:val="en-US" w:eastAsia="en-US"/>
    </w:rPr>
  </w:style>
  <w:style w:type="paragraph" w:styleId="E-mailSignature">
    <w:name w:val="E-mail Signature"/>
    <w:basedOn w:val="Normal"/>
    <w:link w:val="E-mailSignatureChar"/>
    <w:rsid w:val="00494D44"/>
  </w:style>
  <w:style w:type="character" w:customStyle="1" w:styleId="E-mailSignatureChar">
    <w:name w:val="E-mail Signature Char"/>
    <w:basedOn w:val="DefaultParagraphFont"/>
    <w:link w:val="E-mailSignature"/>
    <w:rsid w:val="00494D44"/>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494D44"/>
    <w:rPr>
      <w:sz w:val="20"/>
      <w:szCs w:val="20"/>
    </w:rPr>
  </w:style>
  <w:style w:type="character" w:customStyle="1" w:styleId="EndnoteTextChar">
    <w:name w:val="Endnote Text Char"/>
    <w:basedOn w:val="DefaultParagraphFont"/>
    <w:link w:val="EndnoteText"/>
    <w:rsid w:val="00494D44"/>
    <w:rPr>
      <w:rFonts w:ascii="Arial Narrow" w:eastAsia="Times New Roman" w:hAnsi="Arial Narrow" w:cs="Times New Roman"/>
      <w:lang w:val="en-US" w:eastAsia="en-US"/>
    </w:rPr>
  </w:style>
  <w:style w:type="paragraph" w:styleId="EnvelopeAddress">
    <w:name w:val="envelope address"/>
    <w:basedOn w:val="Normal"/>
    <w:rsid w:val="00494D4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94D44"/>
    <w:rPr>
      <w:rFonts w:asciiTheme="majorHAnsi" w:eastAsiaTheme="majorEastAsia" w:hAnsiTheme="majorHAnsi" w:cstheme="majorBidi"/>
      <w:sz w:val="20"/>
      <w:szCs w:val="20"/>
    </w:rPr>
  </w:style>
  <w:style w:type="paragraph" w:styleId="FootnoteText">
    <w:name w:val="footnote text"/>
    <w:basedOn w:val="Normal"/>
    <w:link w:val="FootnoteTextChar"/>
    <w:rsid w:val="00494D44"/>
    <w:rPr>
      <w:sz w:val="20"/>
      <w:szCs w:val="20"/>
    </w:rPr>
  </w:style>
  <w:style w:type="character" w:customStyle="1" w:styleId="FootnoteTextChar">
    <w:name w:val="Footnote Text Char"/>
    <w:basedOn w:val="DefaultParagraphFont"/>
    <w:link w:val="FootnoteText"/>
    <w:rsid w:val="00494D44"/>
    <w:rPr>
      <w:rFonts w:ascii="Arial Narrow" w:eastAsia="Times New Roman" w:hAnsi="Arial Narrow" w:cs="Times New Roman"/>
      <w:lang w:val="en-US" w:eastAsia="en-US"/>
    </w:rPr>
  </w:style>
  <w:style w:type="paragraph" w:styleId="HTMLAddress">
    <w:name w:val="HTML Address"/>
    <w:basedOn w:val="Normal"/>
    <w:link w:val="HTMLAddressChar"/>
    <w:rsid w:val="00494D44"/>
    <w:rPr>
      <w:i/>
      <w:iCs/>
    </w:rPr>
  </w:style>
  <w:style w:type="character" w:customStyle="1" w:styleId="HTMLAddressChar">
    <w:name w:val="HTML Address Char"/>
    <w:basedOn w:val="DefaultParagraphFont"/>
    <w:link w:val="HTMLAddress"/>
    <w:rsid w:val="00494D44"/>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494D44"/>
    <w:rPr>
      <w:rFonts w:ascii="Consolas" w:hAnsi="Consolas" w:cs="Consolas"/>
      <w:sz w:val="20"/>
      <w:szCs w:val="20"/>
    </w:rPr>
  </w:style>
  <w:style w:type="character" w:customStyle="1" w:styleId="HTMLPreformattedChar">
    <w:name w:val="HTML Preformatted Char"/>
    <w:basedOn w:val="DefaultParagraphFont"/>
    <w:link w:val="HTMLPreformatted"/>
    <w:rsid w:val="00494D44"/>
    <w:rPr>
      <w:rFonts w:ascii="Consolas" w:eastAsia="Times New Roman" w:hAnsi="Consolas" w:cs="Consolas"/>
      <w:lang w:val="en-US" w:eastAsia="en-US"/>
    </w:rPr>
  </w:style>
  <w:style w:type="paragraph" w:styleId="Index1">
    <w:name w:val="index 1"/>
    <w:basedOn w:val="Normal"/>
    <w:next w:val="Normal"/>
    <w:autoRedefine/>
    <w:rsid w:val="00494D44"/>
    <w:pPr>
      <w:ind w:left="180" w:hanging="180"/>
    </w:pPr>
  </w:style>
  <w:style w:type="paragraph" w:styleId="Index2">
    <w:name w:val="index 2"/>
    <w:basedOn w:val="Normal"/>
    <w:next w:val="Normal"/>
    <w:autoRedefine/>
    <w:rsid w:val="00494D44"/>
    <w:pPr>
      <w:ind w:hanging="180"/>
    </w:pPr>
  </w:style>
  <w:style w:type="paragraph" w:styleId="Index3">
    <w:name w:val="index 3"/>
    <w:basedOn w:val="Normal"/>
    <w:next w:val="Normal"/>
    <w:autoRedefine/>
    <w:rsid w:val="00494D44"/>
    <w:pPr>
      <w:ind w:left="540" w:hanging="180"/>
    </w:pPr>
  </w:style>
  <w:style w:type="paragraph" w:styleId="Index4">
    <w:name w:val="index 4"/>
    <w:basedOn w:val="Normal"/>
    <w:next w:val="Normal"/>
    <w:autoRedefine/>
    <w:rsid w:val="00494D44"/>
    <w:pPr>
      <w:ind w:left="720" w:hanging="180"/>
    </w:pPr>
  </w:style>
  <w:style w:type="paragraph" w:styleId="Index5">
    <w:name w:val="index 5"/>
    <w:basedOn w:val="Normal"/>
    <w:next w:val="Normal"/>
    <w:autoRedefine/>
    <w:rsid w:val="00494D44"/>
    <w:pPr>
      <w:ind w:left="900" w:hanging="180"/>
    </w:pPr>
  </w:style>
  <w:style w:type="paragraph" w:styleId="Index6">
    <w:name w:val="index 6"/>
    <w:basedOn w:val="Normal"/>
    <w:next w:val="Normal"/>
    <w:autoRedefine/>
    <w:rsid w:val="00494D44"/>
    <w:pPr>
      <w:ind w:left="1080" w:hanging="180"/>
    </w:pPr>
  </w:style>
  <w:style w:type="paragraph" w:styleId="Index7">
    <w:name w:val="index 7"/>
    <w:basedOn w:val="Normal"/>
    <w:next w:val="Normal"/>
    <w:autoRedefine/>
    <w:rsid w:val="00494D44"/>
    <w:pPr>
      <w:ind w:left="1260" w:hanging="180"/>
    </w:pPr>
  </w:style>
  <w:style w:type="paragraph" w:styleId="Index8">
    <w:name w:val="index 8"/>
    <w:basedOn w:val="Normal"/>
    <w:next w:val="Normal"/>
    <w:autoRedefine/>
    <w:rsid w:val="00494D44"/>
    <w:pPr>
      <w:ind w:left="1440" w:hanging="180"/>
    </w:pPr>
  </w:style>
  <w:style w:type="paragraph" w:styleId="Index9">
    <w:name w:val="index 9"/>
    <w:basedOn w:val="Normal"/>
    <w:next w:val="Normal"/>
    <w:autoRedefine/>
    <w:rsid w:val="00494D44"/>
    <w:pPr>
      <w:ind w:left="1620" w:hanging="180"/>
    </w:pPr>
  </w:style>
  <w:style w:type="paragraph" w:styleId="IndexHeading">
    <w:name w:val="index heading"/>
    <w:basedOn w:val="Normal"/>
    <w:next w:val="Index1"/>
    <w:rsid w:val="00494D44"/>
    <w:rPr>
      <w:rFonts w:asciiTheme="majorHAnsi" w:eastAsiaTheme="majorEastAsia" w:hAnsiTheme="majorHAnsi" w:cstheme="majorBidi"/>
      <w:b/>
      <w:bCs/>
    </w:rPr>
  </w:style>
  <w:style w:type="paragraph" w:styleId="IntenseQuote">
    <w:name w:val="Intense Quote"/>
    <w:basedOn w:val="Normal"/>
    <w:next w:val="Normal"/>
    <w:link w:val="IntenseQuoteChar"/>
    <w:qFormat/>
    <w:rsid w:val="00494D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494D44"/>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494D44"/>
    <w:pPr>
      <w:contextualSpacing/>
    </w:pPr>
  </w:style>
  <w:style w:type="paragraph" w:styleId="List2">
    <w:name w:val="List 2"/>
    <w:basedOn w:val="Normal"/>
    <w:rsid w:val="00494D44"/>
    <w:pPr>
      <w:ind w:left="720"/>
      <w:contextualSpacing/>
    </w:pPr>
  </w:style>
  <w:style w:type="paragraph" w:styleId="List3">
    <w:name w:val="List 3"/>
    <w:basedOn w:val="Normal"/>
    <w:rsid w:val="00494D44"/>
    <w:pPr>
      <w:ind w:left="1080"/>
      <w:contextualSpacing/>
    </w:pPr>
  </w:style>
  <w:style w:type="paragraph" w:styleId="List4">
    <w:name w:val="List 4"/>
    <w:basedOn w:val="Normal"/>
    <w:rsid w:val="00494D44"/>
    <w:pPr>
      <w:ind w:left="1440"/>
      <w:contextualSpacing/>
    </w:pPr>
  </w:style>
  <w:style w:type="paragraph" w:styleId="List5">
    <w:name w:val="List 5"/>
    <w:basedOn w:val="Normal"/>
    <w:rsid w:val="00494D44"/>
    <w:pPr>
      <w:ind w:left="1800"/>
      <w:contextualSpacing/>
    </w:pPr>
  </w:style>
  <w:style w:type="paragraph" w:styleId="ListBullet">
    <w:name w:val="List Bullet"/>
    <w:basedOn w:val="Normal"/>
    <w:rsid w:val="00494D44"/>
    <w:pPr>
      <w:numPr>
        <w:numId w:val="10"/>
      </w:numPr>
      <w:contextualSpacing/>
    </w:pPr>
  </w:style>
  <w:style w:type="paragraph" w:styleId="ListBullet2">
    <w:name w:val="List Bullet 2"/>
    <w:basedOn w:val="Normal"/>
    <w:rsid w:val="00494D44"/>
    <w:pPr>
      <w:numPr>
        <w:numId w:val="11"/>
      </w:numPr>
      <w:contextualSpacing/>
    </w:pPr>
  </w:style>
  <w:style w:type="paragraph" w:styleId="ListBullet3">
    <w:name w:val="List Bullet 3"/>
    <w:basedOn w:val="Normal"/>
    <w:rsid w:val="00494D44"/>
    <w:pPr>
      <w:numPr>
        <w:numId w:val="12"/>
      </w:numPr>
      <w:contextualSpacing/>
    </w:pPr>
  </w:style>
  <w:style w:type="paragraph" w:styleId="ListBullet4">
    <w:name w:val="List Bullet 4"/>
    <w:basedOn w:val="Normal"/>
    <w:rsid w:val="00494D44"/>
    <w:pPr>
      <w:numPr>
        <w:numId w:val="13"/>
      </w:numPr>
      <w:contextualSpacing/>
    </w:pPr>
  </w:style>
  <w:style w:type="paragraph" w:styleId="ListBullet5">
    <w:name w:val="List Bullet 5"/>
    <w:basedOn w:val="Normal"/>
    <w:rsid w:val="00494D44"/>
    <w:pPr>
      <w:numPr>
        <w:numId w:val="14"/>
      </w:numPr>
      <w:contextualSpacing/>
    </w:pPr>
  </w:style>
  <w:style w:type="paragraph" w:styleId="ListContinue">
    <w:name w:val="List Continue"/>
    <w:basedOn w:val="Normal"/>
    <w:rsid w:val="00494D44"/>
    <w:pPr>
      <w:spacing w:after="120"/>
      <w:contextualSpacing/>
    </w:pPr>
  </w:style>
  <w:style w:type="paragraph" w:styleId="ListContinue2">
    <w:name w:val="List Continue 2"/>
    <w:basedOn w:val="Normal"/>
    <w:rsid w:val="00494D44"/>
    <w:pPr>
      <w:spacing w:after="120"/>
      <w:ind w:left="720"/>
      <w:contextualSpacing/>
    </w:pPr>
  </w:style>
  <w:style w:type="paragraph" w:styleId="ListContinue3">
    <w:name w:val="List Continue 3"/>
    <w:basedOn w:val="Normal"/>
    <w:rsid w:val="00494D44"/>
    <w:pPr>
      <w:spacing w:after="120"/>
      <w:ind w:left="1080"/>
      <w:contextualSpacing/>
    </w:pPr>
  </w:style>
  <w:style w:type="paragraph" w:styleId="ListContinue4">
    <w:name w:val="List Continue 4"/>
    <w:basedOn w:val="Normal"/>
    <w:rsid w:val="00494D44"/>
    <w:pPr>
      <w:spacing w:after="120"/>
      <w:ind w:left="1440"/>
      <w:contextualSpacing/>
    </w:pPr>
  </w:style>
  <w:style w:type="paragraph" w:styleId="ListContinue5">
    <w:name w:val="List Continue 5"/>
    <w:basedOn w:val="Normal"/>
    <w:rsid w:val="00494D44"/>
    <w:pPr>
      <w:spacing w:after="120"/>
      <w:ind w:left="1800"/>
      <w:contextualSpacing/>
    </w:pPr>
  </w:style>
  <w:style w:type="paragraph" w:styleId="ListNumber">
    <w:name w:val="List Number"/>
    <w:basedOn w:val="Normal"/>
    <w:rsid w:val="00494D44"/>
    <w:pPr>
      <w:numPr>
        <w:numId w:val="15"/>
      </w:numPr>
      <w:contextualSpacing/>
    </w:pPr>
  </w:style>
  <w:style w:type="paragraph" w:styleId="ListNumber2">
    <w:name w:val="List Number 2"/>
    <w:basedOn w:val="Normal"/>
    <w:rsid w:val="00494D44"/>
    <w:pPr>
      <w:numPr>
        <w:numId w:val="16"/>
      </w:numPr>
      <w:contextualSpacing/>
    </w:pPr>
  </w:style>
  <w:style w:type="paragraph" w:styleId="ListNumber3">
    <w:name w:val="List Number 3"/>
    <w:basedOn w:val="Normal"/>
    <w:rsid w:val="00494D44"/>
    <w:pPr>
      <w:numPr>
        <w:numId w:val="17"/>
      </w:numPr>
      <w:contextualSpacing/>
    </w:pPr>
  </w:style>
  <w:style w:type="paragraph" w:styleId="ListNumber4">
    <w:name w:val="List Number 4"/>
    <w:basedOn w:val="Normal"/>
    <w:rsid w:val="00494D44"/>
    <w:pPr>
      <w:numPr>
        <w:numId w:val="18"/>
      </w:numPr>
      <w:contextualSpacing/>
    </w:pPr>
  </w:style>
  <w:style w:type="paragraph" w:styleId="ListNumber5">
    <w:name w:val="List Number 5"/>
    <w:basedOn w:val="Normal"/>
    <w:rsid w:val="00494D44"/>
    <w:pPr>
      <w:numPr>
        <w:numId w:val="19"/>
      </w:numPr>
      <w:contextualSpacing/>
    </w:pPr>
  </w:style>
  <w:style w:type="paragraph" w:styleId="MacroText">
    <w:name w:val="macro"/>
    <w:link w:val="MacroTextChar"/>
    <w:rsid w:val="00494D4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494D44"/>
    <w:rPr>
      <w:rFonts w:ascii="Consolas" w:eastAsia="Times New Roman" w:hAnsi="Consolas" w:cs="Consolas"/>
      <w:lang w:val="en-US" w:eastAsia="en-US"/>
    </w:rPr>
  </w:style>
  <w:style w:type="paragraph" w:styleId="MessageHeader">
    <w:name w:val="Message Header"/>
    <w:basedOn w:val="Normal"/>
    <w:link w:val="MessageHeaderChar"/>
    <w:rsid w:val="00494D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94D44"/>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494D44"/>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494D44"/>
    <w:rPr>
      <w:rFonts w:ascii="Times New Roman" w:hAnsi="Times New Roman"/>
      <w:sz w:val="24"/>
    </w:rPr>
  </w:style>
  <w:style w:type="paragraph" w:styleId="NoteHeading">
    <w:name w:val="Note Heading"/>
    <w:basedOn w:val="Normal"/>
    <w:next w:val="Normal"/>
    <w:link w:val="NoteHeadingChar"/>
    <w:rsid w:val="00494D44"/>
  </w:style>
  <w:style w:type="character" w:customStyle="1" w:styleId="NoteHeadingChar">
    <w:name w:val="Note Heading Char"/>
    <w:basedOn w:val="DefaultParagraphFont"/>
    <w:link w:val="NoteHeading"/>
    <w:rsid w:val="00494D44"/>
    <w:rPr>
      <w:rFonts w:ascii="Arial Narrow" w:eastAsia="Times New Roman" w:hAnsi="Arial Narrow" w:cs="Times New Roman"/>
      <w:sz w:val="18"/>
      <w:szCs w:val="24"/>
      <w:lang w:val="en-US" w:eastAsia="en-US"/>
    </w:rPr>
  </w:style>
  <w:style w:type="paragraph" w:styleId="PlainText">
    <w:name w:val="Plain Text"/>
    <w:basedOn w:val="Normal"/>
    <w:link w:val="PlainTextChar"/>
    <w:rsid w:val="00494D44"/>
    <w:rPr>
      <w:rFonts w:ascii="Consolas" w:hAnsi="Consolas" w:cs="Consolas"/>
      <w:sz w:val="21"/>
      <w:szCs w:val="21"/>
    </w:rPr>
  </w:style>
  <w:style w:type="character" w:customStyle="1" w:styleId="PlainTextChar">
    <w:name w:val="Plain Text Char"/>
    <w:basedOn w:val="DefaultParagraphFont"/>
    <w:link w:val="PlainText"/>
    <w:rsid w:val="00494D44"/>
    <w:rPr>
      <w:rFonts w:ascii="Consolas" w:eastAsia="Times New Roman" w:hAnsi="Consolas" w:cs="Consolas"/>
      <w:sz w:val="21"/>
      <w:szCs w:val="21"/>
      <w:lang w:val="en-US" w:eastAsia="en-US"/>
    </w:rPr>
  </w:style>
  <w:style w:type="paragraph" w:styleId="Quote">
    <w:name w:val="Quote"/>
    <w:basedOn w:val="Normal"/>
    <w:next w:val="Normal"/>
    <w:link w:val="QuoteChar"/>
    <w:qFormat/>
    <w:rsid w:val="00494D44"/>
    <w:rPr>
      <w:i/>
      <w:iCs/>
      <w:color w:val="000000" w:themeColor="text1"/>
    </w:rPr>
  </w:style>
  <w:style w:type="character" w:customStyle="1" w:styleId="QuoteChar">
    <w:name w:val="Quote Char"/>
    <w:basedOn w:val="DefaultParagraphFont"/>
    <w:link w:val="Quote"/>
    <w:rsid w:val="00494D44"/>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494D44"/>
    <w:pPr>
      <w:ind w:left="180" w:hanging="180"/>
    </w:pPr>
  </w:style>
  <w:style w:type="paragraph" w:styleId="TableofFigures">
    <w:name w:val="table of figures"/>
    <w:basedOn w:val="Normal"/>
    <w:next w:val="Normal"/>
    <w:rsid w:val="00494D44"/>
    <w:pPr>
      <w:ind w:left="0"/>
    </w:pPr>
  </w:style>
  <w:style w:type="paragraph" w:styleId="TOAHeading">
    <w:name w:val="toa heading"/>
    <w:basedOn w:val="Normal"/>
    <w:next w:val="Normal"/>
    <w:rsid w:val="00494D44"/>
    <w:pPr>
      <w:spacing w:before="120"/>
    </w:pPr>
    <w:rPr>
      <w:rFonts w:asciiTheme="majorHAnsi" w:eastAsiaTheme="majorEastAsia" w:hAnsiTheme="majorHAnsi" w:cstheme="majorBidi"/>
      <w:b/>
      <w:bCs/>
      <w:sz w:val="24"/>
    </w:rPr>
  </w:style>
  <w:style w:type="paragraph" w:styleId="TOC1">
    <w:name w:val="toc 1"/>
    <w:basedOn w:val="Normal"/>
    <w:next w:val="Normal"/>
    <w:autoRedefine/>
    <w:rsid w:val="00494D44"/>
    <w:pPr>
      <w:spacing w:after="100"/>
      <w:ind w:left="0"/>
    </w:pPr>
  </w:style>
  <w:style w:type="paragraph" w:styleId="TOC2">
    <w:name w:val="toc 2"/>
    <w:basedOn w:val="Normal"/>
    <w:next w:val="Normal"/>
    <w:autoRedefine/>
    <w:rsid w:val="00494D44"/>
    <w:pPr>
      <w:spacing w:after="100"/>
      <w:ind w:left="180"/>
    </w:pPr>
  </w:style>
  <w:style w:type="paragraph" w:styleId="TOC3">
    <w:name w:val="toc 3"/>
    <w:basedOn w:val="Normal"/>
    <w:next w:val="Normal"/>
    <w:autoRedefine/>
    <w:rsid w:val="00494D44"/>
    <w:pPr>
      <w:spacing w:after="100"/>
    </w:pPr>
  </w:style>
  <w:style w:type="paragraph" w:styleId="TOC4">
    <w:name w:val="toc 4"/>
    <w:basedOn w:val="Normal"/>
    <w:next w:val="Normal"/>
    <w:autoRedefine/>
    <w:rsid w:val="00494D44"/>
    <w:pPr>
      <w:spacing w:after="100"/>
      <w:ind w:left="540"/>
    </w:pPr>
  </w:style>
  <w:style w:type="paragraph" w:styleId="TOC5">
    <w:name w:val="toc 5"/>
    <w:basedOn w:val="Normal"/>
    <w:next w:val="Normal"/>
    <w:autoRedefine/>
    <w:rsid w:val="00494D44"/>
    <w:pPr>
      <w:spacing w:after="100"/>
      <w:ind w:left="720"/>
    </w:pPr>
  </w:style>
  <w:style w:type="paragraph" w:styleId="TOC6">
    <w:name w:val="toc 6"/>
    <w:basedOn w:val="Normal"/>
    <w:next w:val="Normal"/>
    <w:autoRedefine/>
    <w:rsid w:val="00494D44"/>
    <w:pPr>
      <w:spacing w:after="100"/>
      <w:ind w:left="900"/>
    </w:pPr>
  </w:style>
  <w:style w:type="paragraph" w:styleId="TOC7">
    <w:name w:val="toc 7"/>
    <w:basedOn w:val="Normal"/>
    <w:next w:val="Normal"/>
    <w:autoRedefine/>
    <w:rsid w:val="00494D44"/>
    <w:pPr>
      <w:spacing w:after="100"/>
      <w:ind w:left="1080"/>
    </w:pPr>
  </w:style>
  <w:style w:type="paragraph" w:styleId="TOC8">
    <w:name w:val="toc 8"/>
    <w:basedOn w:val="Normal"/>
    <w:next w:val="Normal"/>
    <w:autoRedefine/>
    <w:rsid w:val="00494D44"/>
    <w:pPr>
      <w:spacing w:after="100"/>
      <w:ind w:left="1260"/>
    </w:pPr>
  </w:style>
  <w:style w:type="paragraph" w:styleId="TOC9">
    <w:name w:val="toc 9"/>
    <w:basedOn w:val="Normal"/>
    <w:next w:val="Normal"/>
    <w:autoRedefine/>
    <w:rsid w:val="00494D44"/>
    <w:pPr>
      <w:spacing w:after="100"/>
      <w:ind w:left="1440"/>
    </w:pPr>
  </w:style>
  <w:style w:type="paragraph" w:styleId="TOCHeading">
    <w:name w:val="TOC Heading"/>
    <w:basedOn w:val="Heading1"/>
    <w:next w:val="Normal"/>
    <w:uiPriority w:val="39"/>
    <w:semiHidden/>
    <w:unhideWhenUsed/>
    <w:qFormat/>
    <w:rsid w:val="00494D4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8563">
      <w:bodyDiv w:val="1"/>
      <w:marLeft w:val="0"/>
      <w:marRight w:val="0"/>
      <w:marTop w:val="0"/>
      <w:marBottom w:val="0"/>
      <w:divBdr>
        <w:top w:val="none" w:sz="0" w:space="0" w:color="auto"/>
        <w:left w:val="none" w:sz="0" w:space="0" w:color="auto"/>
        <w:bottom w:val="none" w:sz="0" w:space="0" w:color="auto"/>
        <w:right w:val="none" w:sz="0" w:space="0" w:color="auto"/>
      </w:divBdr>
    </w:div>
    <w:div w:id="99629897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062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97</TotalTime>
  <Pages>7</Pages>
  <Words>4718</Words>
  <Characters>26144</Characters>
  <Application>Microsoft Office Word</Application>
  <DocSecurity>0</DocSecurity>
  <Lines>348</Lines>
  <Paragraphs>273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en du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Kriner, Robert M.</cp:lastModifiedBy>
  <cp:revision>62</cp:revision>
  <cp:lastPrinted>2016-10-26T15:44:00Z</cp:lastPrinted>
  <dcterms:created xsi:type="dcterms:W3CDTF">2019-05-17T12:37:00Z</dcterms:created>
  <dcterms:modified xsi:type="dcterms:W3CDTF">2019-05-17T15:32:00Z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132</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SPCE063FC</vt:lpwstr>
  </property>
  <property fmtid="{D5CDD505-2E9C-101B-9397-08002B2CF9AE}" pid="6" name="CSI Description">
    <vt:lpwstr>085113 FENÊTRES EN ALUMINIUM</vt:lpwstr>
  </property>
  <property fmtid="{D5CDD505-2E9C-101B-9397-08002B2CF9AE}" pid="7" name="Publish Date">
    <vt:lpwstr>MAI 2019</vt:lpwstr>
  </property>
  <property fmtid="{D5CDD505-2E9C-101B-9397-08002B2CF9AE}" pid="8" name="Product Trademark Title">
    <vt:lpwstr>Fenêtres thermiques AAMC900 (basculantes)</vt:lpwstr>
  </property>
  <property fmtid="{D5CDD505-2E9C-101B-9397-08002B2CF9AE}" pid="9" name="Copyright Date">
    <vt:lpwstr>2019</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Dual Action Specification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2019-04-30T18:10:07.2213962Z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